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2F81">
      <w:pPr>
        <w:jc w:val="center"/>
        <w:rPr>
          <w:rFonts w:ascii="仿宋" w:hAnsi="仿宋" w:eastAsia="仿宋"/>
          <w:b/>
          <w:sz w:val="44"/>
          <w:szCs w:val="44"/>
        </w:rPr>
      </w:pPr>
      <w:r>
        <w:rPr>
          <w:rFonts w:hint="eastAsia" w:ascii="仿宋" w:hAnsi="仿宋" w:eastAsia="仿宋"/>
          <w:b/>
          <w:sz w:val="44"/>
          <w:szCs w:val="44"/>
        </w:rPr>
        <w:t>携程保险代理有限公司</w:t>
      </w:r>
    </w:p>
    <w:p w14:paraId="42BAFB6C">
      <w:pPr>
        <w:jc w:val="center"/>
        <w:rPr>
          <w:rFonts w:hint="eastAsia" w:ascii="仿宋" w:hAnsi="仿宋" w:eastAsia="仿宋"/>
          <w:b/>
          <w:sz w:val="44"/>
          <w:szCs w:val="44"/>
        </w:rPr>
      </w:pPr>
      <w:r>
        <w:rPr>
          <w:rFonts w:hint="eastAsia" w:ascii="仿宋" w:hAnsi="仿宋" w:eastAsia="仿宋"/>
          <w:b/>
          <w:sz w:val="44"/>
          <w:szCs w:val="44"/>
        </w:rPr>
        <w:t>客户告知书</w:t>
      </w:r>
    </w:p>
    <w:p w14:paraId="47F1ED29">
      <w:pPr>
        <w:rPr>
          <w:rFonts w:ascii="仿宋" w:hAnsi="仿宋" w:eastAsia="仿宋"/>
          <w:b/>
          <w:sz w:val="44"/>
          <w:szCs w:val="44"/>
        </w:rPr>
      </w:pPr>
    </w:p>
    <w:p w14:paraId="59C02642">
      <w:pPr>
        <w:spacing w:line="219" w:lineRule="exact"/>
        <w:jc w:val="left"/>
        <w:rPr>
          <w:rFonts w:ascii="宋体" w:hAnsi="宋体" w:cs="宋体"/>
          <w:color w:val="333333"/>
          <w:spacing w:val="1"/>
          <w:highlight w:val="none"/>
        </w:rPr>
      </w:pPr>
      <w:r>
        <w:rPr>
          <w:rFonts w:hint="eastAsia" w:ascii="宋体" w:hAnsi="宋体" w:cs="宋体"/>
          <w:color w:val="333333"/>
          <w:spacing w:val="1"/>
          <w:highlight w:val="none"/>
        </w:rPr>
        <w:t>尊敬的客户：</w:t>
      </w:r>
    </w:p>
    <w:p w14:paraId="1EA26B59">
      <w:pPr>
        <w:spacing w:line="219" w:lineRule="exact"/>
        <w:jc w:val="left"/>
        <w:rPr>
          <w:rFonts w:ascii="宋体" w:hAnsi="宋体" w:cs="宋体"/>
          <w:color w:val="333333"/>
          <w:spacing w:val="1"/>
          <w:highlight w:val="none"/>
        </w:rPr>
      </w:pPr>
    </w:p>
    <w:p w14:paraId="2E59A57A">
      <w:pPr>
        <w:ind w:firstLine="424" w:firstLineChars="200"/>
        <w:jc w:val="both"/>
        <w:rPr>
          <w:rFonts w:hint="eastAsia" w:ascii="仿宋" w:hAnsi="仿宋" w:eastAsia="仿宋"/>
          <w:b/>
          <w:sz w:val="44"/>
          <w:szCs w:val="44"/>
          <w:highlight w:val="none"/>
        </w:rPr>
      </w:pPr>
      <w:r>
        <w:rPr>
          <w:rFonts w:hint="eastAsia" w:ascii="宋体" w:hAnsi="宋体" w:cs="宋体"/>
          <w:color w:val="333333"/>
          <w:spacing w:val="1"/>
          <w:highlight w:val="none"/>
        </w:rPr>
        <w:t>感谢您选择购买携程保险代理有限公司（以下简称我公司）代理销售的保险产品。我公司是根据保险公司的委托，在保险公司授权的范围内代理销售保险产品的保险专业代理机构。为了保护您的合法权益，按照《保险代理人监管规定》等监管要求，我公司应履行客户告知义务。现将有关事项告知如下，请您仔细阅读。</w:t>
      </w:r>
    </w:p>
    <w:p w14:paraId="3994A060">
      <w:pPr>
        <w:rPr>
          <w:rFonts w:ascii="仿宋" w:hAnsi="仿宋" w:eastAsia="仿宋"/>
          <w:b/>
          <w:sz w:val="44"/>
          <w:szCs w:val="44"/>
        </w:rPr>
      </w:pPr>
    </w:p>
    <w:p w14:paraId="64F6CA9F">
      <w:pPr>
        <w:rPr>
          <w:rFonts w:ascii="Arial" w:hAnsi="Arial" w:cs="Arial"/>
          <w:b/>
          <w:color w:val="333333"/>
          <w:szCs w:val="21"/>
          <w:shd w:val="clear" w:color="auto" w:fill="FFFFFF"/>
        </w:rPr>
      </w:pPr>
      <w:r>
        <w:rPr>
          <w:rFonts w:hint="eastAsia" w:ascii="Arial" w:hAnsi="Arial" w:cs="Arial"/>
          <w:b/>
          <w:color w:val="333333"/>
          <w:szCs w:val="21"/>
          <w:shd w:val="clear" w:color="auto" w:fill="FFFFFF"/>
        </w:rPr>
        <w:t>一、</w:t>
      </w:r>
      <w:r>
        <w:rPr>
          <w:rFonts w:ascii="Arial" w:hAnsi="Arial" w:cs="Arial"/>
          <w:b/>
          <w:color w:val="333333"/>
          <w:szCs w:val="21"/>
          <w:shd w:val="clear" w:color="auto" w:fill="FFFFFF"/>
        </w:rPr>
        <w:t>保险专业代理机构</w:t>
      </w:r>
      <w:r>
        <w:rPr>
          <w:rFonts w:hint="eastAsia" w:ascii="Arial" w:hAnsi="Arial" w:cs="Arial"/>
          <w:b/>
          <w:color w:val="333333"/>
          <w:szCs w:val="21"/>
          <w:shd w:val="clear" w:color="auto" w:fill="FFFFFF"/>
        </w:rPr>
        <w:t>基本事项</w:t>
      </w:r>
    </w:p>
    <w:p w14:paraId="28ACBE2C">
      <w:pPr>
        <w:rPr>
          <w:rFonts w:ascii="Arial" w:hAnsi="Arial" w:cs="Arial"/>
          <w:color w:val="333333"/>
          <w:szCs w:val="21"/>
          <w:shd w:val="clear" w:color="auto" w:fill="FFFFFF"/>
        </w:rPr>
      </w:pPr>
      <w:r>
        <w:rPr>
          <w:rFonts w:ascii="Arial" w:hAnsi="Arial" w:cs="Arial"/>
          <w:color w:val="333333"/>
          <w:szCs w:val="21"/>
          <w:shd w:val="clear" w:color="auto" w:fill="FFFFFF"/>
        </w:rPr>
        <w:t>公司名称：携程保险代理有限公司</w:t>
      </w:r>
    </w:p>
    <w:p w14:paraId="4648E5F1">
      <w:pPr>
        <w:rPr>
          <w:rFonts w:ascii="Arial" w:hAnsi="Arial" w:cs="Arial"/>
          <w:color w:val="333333"/>
          <w:szCs w:val="21"/>
          <w:shd w:val="clear" w:color="auto" w:fill="FFFFFF"/>
        </w:rPr>
      </w:pPr>
      <w:r>
        <w:rPr>
          <w:rFonts w:hint="eastAsia" w:ascii="Arial" w:hAnsi="Arial" w:cs="Arial"/>
          <w:color w:val="333333"/>
          <w:szCs w:val="21"/>
        </w:rPr>
        <w:t>营业场所：</w:t>
      </w:r>
      <w:r>
        <w:rPr>
          <w:rFonts w:ascii="Arial" w:hAnsi="Arial" w:cs="Arial"/>
          <w:color w:val="333333"/>
          <w:szCs w:val="21"/>
          <w:shd w:val="clear" w:color="auto" w:fill="FFFFFF"/>
        </w:rPr>
        <w:t>上海市长宁区金钟路968号17号楼8楼</w:t>
      </w:r>
    </w:p>
    <w:p w14:paraId="7A359F50">
      <w:pPr>
        <w:ind w:left="1050" w:hanging="1050" w:hangingChars="500"/>
        <w:rPr>
          <w:rFonts w:hint="default" w:ascii="Arial" w:hAnsi="Arial" w:cs="Arial" w:eastAsiaTheme="minorEastAsia"/>
          <w:color w:val="333333"/>
          <w:szCs w:val="21"/>
          <w:shd w:val="clear" w:color="auto" w:fill="FFFFFF"/>
          <w:lang w:val="en-US" w:eastAsia="zh-CN"/>
        </w:rPr>
      </w:pPr>
      <w:r>
        <w:rPr>
          <w:rFonts w:hint="eastAsia" w:ascii="Arial" w:hAnsi="Arial" w:cs="Arial"/>
          <w:color w:val="333333"/>
          <w:szCs w:val="21"/>
          <w:shd w:val="clear" w:color="auto" w:fill="FFFFFF"/>
          <w:lang w:val="en-US" w:eastAsia="zh-CN"/>
        </w:rPr>
        <w:t>经营</w:t>
      </w:r>
      <w:r>
        <w:rPr>
          <w:rFonts w:ascii="Arial" w:hAnsi="Arial" w:cs="Arial"/>
          <w:color w:val="333333"/>
          <w:szCs w:val="21"/>
          <w:shd w:val="clear" w:color="auto" w:fill="FFFFFF"/>
        </w:rPr>
        <w:t>范围：</w:t>
      </w:r>
      <w:r>
        <w:rPr>
          <w:rFonts w:hint="eastAsia" w:ascii="Arial" w:hAnsi="Arial" w:cs="Arial"/>
          <w:color w:val="333333"/>
          <w:szCs w:val="21"/>
          <w:shd w:val="clear" w:color="auto" w:fill="FFFFFF"/>
          <w:lang w:val="en-US" w:eastAsia="zh-CN"/>
        </w:rPr>
        <w:t>保险代理业务。（依法须经批准的项目，经相关部门批准后方可开展经营活动，具体经营项目以相关部门批准文件或许可证件为准）</w:t>
      </w:r>
    </w:p>
    <w:p w14:paraId="00886AF6">
      <w:pPr>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w:t>
      </w:r>
      <w:r>
        <w:rPr>
          <w:rFonts w:ascii="Arial" w:hAnsi="Arial" w:cs="Arial"/>
          <w:color w:val="333333"/>
          <w:szCs w:val="21"/>
          <w:shd w:val="clear" w:color="auto" w:fill="FFFFFF"/>
        </w:rPr>
        <w:t>021-34064880</w:t>
      </w:r>
      <w:r>
        <w:rPr>
          <w:rFonts w:ascii="Arial" w:hAnsi="Arial" w:cs="Arial"/>
          <w:color w:val="333333"/>
          <w:szCs w:val="21"/>
        </w:rPr>
        <w:br w:type="textWrapping"/>
      </w:r>
      <w:r>
        <w:rPr>
          <w:rFonts w:ascii="Arial" w:hAnsi="Arial" w:cs="Arial"/>
          <w:color w:val="333333"/>
          <w:szCs w:val="21"/>
          <w:shd w:val="clear" w:color="auto" w:fill="FFFFFF"/>
        </w:rPr>
        <w:t>基本情况：携程保险代理有限公司是经中国保险监督管理委员会批准，于2011年6月正式</w:t>
      </w:r>
    </w:p>
    <w:p w14:paraId="6282EF32">
      <w:pPr>
        <w:ind w:firstLine="1050" w:firstLineChars="500"/>
        <w:rPr>
          <w:rFonts w:ascii="Arial" w:hAnsi="Arial" w:cs="Arial"/>
          <w:color w:val="333333"/>
          <w:szCs w:val="21"/>
          <w:shd w:val="clear" w:color="auto" w:fill="FFFFFF"/>
        </w:rPr>
      </w:pPr>
      <w:r>
        <w:rPr>
          <w:rFonts w:ascii="Arial" w:hAnsi="Arial" w:cs="Arial"/>
          <w:color w:val="333333"/>
          <w:szCs w:val="21"/>
          <w:shd w:val="clear" w:color="auto" w:fill="FFFFFF"/>
        </w:rPr>
        <w:t>成立的专业保险代理公司，注册资本5000万元人民币。</w:t>
      </w:r>
    </w:p>
    <w:p w14:paraId="08004551">
      <w:pPr>
        <w:ind w:left="1050" w:hanging="1050" w:hangingChars="500"/>
        <w:rPr>
          <w:rFonts w:ascii="Arial" w:hAnsi="Arial" w:cs="Arial"/>
          <w:color w:val="333333"/>
          <w:szCs w:val="21"/>
          <w:shd w:val="clear" w:color="auto" w:fill="FFFFFF"/>
        </w:rPr>
      </w:pPr>
      <w:r>
        <w:rPr>
          <w:rFonts w:hint="eastAsia" w:ascii="Arial" w:hAnsi="Arial" w:cs="Arial"/>
          <w:color w:val="333333"/>
          <w:szCs w:val="21"/>
          <w:shd w:val="clear" w:color="auto" w:fill="FFFFFF"/>
        </w:rPr>
        <w:t>关联关系：</w:t>
      </w:r>
      <w:r>
        <w:rPr>
          <w:rFonts w:hint="eastAsia" w:ascii="Arial" w:hAnsi="Arial" w:cs="Arial"/>
          <w:color w:val="333333"/>
          <w:szCs w:val="21"/>
          <w:shd w:val="clear" w:color="auto" w:fill="FFFFFF"/>
          <w:lang w:val="en-US" w:eastAsia="zh-CN"/>
        </w:rPr>
        <w:t xml:space="preserve"> </w:t>
      </w:r>
      <w:r>
        <w:rPr>
          <w:rFonts w:hint="eastAsia" w:ascii="Arial" w:hAnsi="Arial" w:cs="Arial"/>
          <w:color w:val="333333"/>
          <w:szCs w:val="21"/>
          <w:shd w:val="clear" w:color="auto" w:fill="FFFFFF"/>
        </w:rPr>
        <w:t>携程保险代理有限公司的高级管理人员与被代理保险公司或者其他保险中介机构不存在关联关系。</w:t>
      </w:r>
    </w:p>
    <w:p w14:paraId="3F9B5BE8">
      <w:pPr>
        <w:ind w:left="1050" w:hanging="1050" w:hangingChars="500"/>
        <w:rPr>
          <w:rFonts w:ascii="Arial" w:hAnsi="Arial" w:cs="Arial"/>
          <w:color w:val="333333"/>
          <w:szCs w:val="21"/>
          <w:shd w:val="clear" w:color="auto" w:fill="FFFFFF"/>
        </w:rPr>
      </w:pPr>
      <w:r>
        <w:rPr>
          <w:rFonts w:hint="eastAsia" w:ascii="Arial" w:hAnsi="Arial" w:cs="Arial"/>
          <w:color w:val="333333"/>
          <w:szCs w:val="21"/>
          <w:shd w:val="clear" w:color="auto" w:fill="FFFFFF"/>
        </w:rPr>
        <w:t>纠纷解决：可致电我司投诉热线</w:t>
      </w:r>
      <w:r>
        <w:rPr>
          <w:rFonts w:ascii="Arial" w:hAnsi="Arial" w:cs="Arial"/>
          <w:color w:val="333333"/>
          <w:szCs w:val="21"/>
          <w:shd w:val="clear" w:color="auto" w:fill="FFFFFF"/>
        </w:rPr>
        <w:t>021-34064880</w:t>
      </w:r>
      <w:r>
        <w:rPr>
          <w:rFonts w:hint="eastAsia" w:ascii="Arial" w:hAnsi="Arial" w:cs="Arial"/>
          <w:color w:val="333333"/>
          <w:szCs w:val="21"/>
          <w:shd w:val="clear" w:color="auto" w:fill="FFFFFF"/>
        </w:rPr>
        <w:t>，或联系保险公司投诉渠道。</w:t>
      </w:r>
    </w:p>
    <w:p w14:paraId="3CA6B578">
      <w:pPr>
        <w:rPr>
          <w:rFonts w:ascii="Arial" w:hAnsi="Arial" w:cs="Arial"/>
          <w:color w:val="333333"/>
          <w:szCs w:val="21"/>
          <w:shd w:val="clear" w:color="auto" w:fill="FFFFFF"/>
        </w:rPr>
      </w:pPr>
      <w:r>
        <w:rPr>
          <w:rFonts w:hint="eastAsia" w:ascii="Arial" w:hAnsi="Arial" w:cs="Arial"/>
          <w:color w:val="333333"/>
          <w:szCs w:val="21"/>
          <w:shd w:val="clear" w:color="auto" w:fill="FFFFFF"/>
        </w:rPr>
        <w:t>邮政编码</w:t>
      </w:r>
      <w:r>
        <w:rPr>
          <w:rFonts w:ascii="Arial" w:hAnsi="Arial" w:cs="Arial"/>
          <w:color w:val="333333"/>
          <w:szCs w:val="21"/>
          <w:shd w:val="clear" w:color="auto" w:fill="FFFFFF"/>
        </w:rPr>
        <w:t>：200335</w:t>
      </w:r>
      <w:r>
        <w:rPr>
          <w:rFonts w:ascii="Arial" w:hAnsi="Arial" w:cs="Arial"/>
          <w:color w:val="333333"/>
          <w:szCs w:val="21"/>
        </w:rPr>
        <w:br w:type="textWrapping"/>
      </w:r>
      <w:r>
        <w:rPr>
          <w:rFonts w:ascii="Arial" w:hAnsi="Arial" w:cs="Arial"/>
          <w:color w:val="333333"/>
          <w:szCs w:val="21"/>
        </w:rPr>
        <w:br w:type="textWrapping"/>
      </w:r>
      <w:r>
        <w:rPr>
          <w:rFonts w:hint="eastAsia" w:ascii="Arial" w:hAnsi="Arial" w:cs="Arial"/>
          <w:b/>
          <w:color w:val="333333"/>
          <w:szCs w:val="21"/>
          <w:shd w:val="clear" w:color="auto" w:fill="FFFFFF"/>
        </w:rPr>
        <w:t>二、</w:t>
      </w:r>
      <w:r>
        <w:rPr>
          <w:rFonts w:ascii="Arial" w:hAnsi="Arial" w:cs="Arial"/>
          <w:b/>
          <w:color w:val="333333"/>
          <w:szCs w:val="21"/>
          <w:shd w:val="clear" w:color="auto" w:fill="FFFFFF"/>
        </w:rPr>
        <w:t>被代理保险公司</w:t>
      </w:r>
      <w:r>
        <w:rPr>
          <w:rFonts w:hint="eastAsia" w:ascii="Arial" w:hAnsi="Arial" w:cs="Arial"/>
          <w:b/>
          <w:color w:val="333333"/>
          <w:szCs w:val="21"/>
          <w:shd w:val="clear" w:color="auto" w:fill="FFFFFF"/>
        </w:rPr>
        <w:t>基本事项</w:t>
      </w:r>
    </w:p>
    <w:p w14:paraId="1963896B">
      <w:pPr>
        <w:pStyle w:val="14"/>
        <w:numPr>
          <w:ilvl w:val="0"/>
          <w:numId w:val="1"/>
        </w:numPr>
        <w:ind w:firstLineChars="0"/>
        <w:rPr>
          <w:rFonts w:ascii="Times New Roman" w:hAnsi="Times New Roman" w:cs="Times New Roman"/>
          <w:color w:val="575757"/>
          <w:szCs w:val="21"/>
          <w:shd w:val="clear" w:color="auto" w:fill="FFFFFF"/>
        </w:rPr>
      </w:pPr>
      <w:r>
        <w:rPr>
          <w:rFonts w:hint="eastAsia" w:ascii="Arial" w:hAnsi="Arial" w:cs="Arial"/>
          <w:color w:val="333333"/>
          <w:szCs w:val="21"/>
          <w:shd w:val="clear" w:color="auto" w:fill="FFFFFF"/>
        </w:rPr>
        <w:t>公</w:t>
      </w:r>
      <w:r>
        <w:rPr>
          <w:rFonts w:hint="eastAsia" w:ascii="Times New Roman" w:hAnsi="Times New Roman" w:cs="Times New Roman"/>
          <w:color w:val="575757"/>
          <w:szCs w:val="21"/>
          <w:shd w:val="clear" w:color="auto" w:fill="FFFFFF"/>
        </w:rPr>
        <w:t>司名称：中国太平洋财产保险股份有限公司</w:t>
      </w:r>
    </w:p>
    <w:p w14:paraId="1C347C6E">
      <w:pPr>
        <w:pStyle w:val="14"/>
        <w:ind w:left="360" w:firstLine="0" w:firstLineChars="0"/>
        <w:rPr>
          <w:rFonts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575757"/>
          <w:szCs w:val="21"/>
          <w:shd w:val="clear" w:color="auto" w:fill="FFFFFF"/>
        </w:rPr>
        <w:t>营业场所：</w:t>
      </w:r>
      <w:r>
        <w:rPr>
          <w:rFonts w:hint="eastAsia" w:ascii="Times New Roman" w:hAnsi="Times New Roman" w:cs="Times New Roman"/>
          <w:color w:val="000000" w:themeColor="text1"/>
          <w:szCs w:val="21"/>
          <w:shd w:val="clear" w:color="auto" w:fill="FFFFFF"/>
          <w14:textFill>
            <w14:solidFill>
              <w14:schemeClr w14:val="tx1"/>
            </w14:solidFill>
          </w14:textFill>
        </w:rPr>
        <w:t>中国（上海）自由贸易试验区银城中路</w:t>
      </w:r>
      <w:r>
        <w:rPr>
          <w:rFonts w:ascii="Times New Roman" w:hAnsi="Times New Roman" w:cs="Times New Roman"/>
          <w:color w:val="000000" w:themeColor="text1"/>
          <w:szCs w:val="21"/>
          <w:shd w:val="clear" w:color="auto" w:fill="FFFFFF"/>
          <w14:textFill>
            <w14:solidFill>
              <w14:schemeClr w14:val="tx1"/>
            </w14:solidFill>
          </w14:textFill>
        </w:rPr>
        <w:t>190</w:t>
      </w:r>
      <w:r>
        <w:rPr>
          <w:rFonts w:hint="eastAsia" w:ascii="Times New Roman" w:hAnsi="Times New Roman" w:cs="Times New Roman"/>
          <w:color w:val="000000" w:themeColor="text1"/>
          <w:szCs w:val="21"/>
          <w:shd w:val="clear" w:color="auto" w:fill="FFFFFF"/>
          <w14:textFill>
            <w14:solidFill>
              <w14:schemeClr w14:val="tx1"/>
            </w14:solidFill>
          </w14:textFill>
        </w:rPr>
        <w:t>号交银大厦南楼</w:t>
      </w:r>
    </w:p>
    <w:p w14:paraId="2E1F769A">
      <w:pPr>
        <w:pStyle w:val="14"/>
        <w:ind w:left="360" w:firstLine="0" w:firstLineChars="0"/>
        <w:rPr>
          <w:rFonts w:hint="eastAsia"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shd w:val="clear" w:color="auto" w:fill="FFFFFF"/>
          <w14:textFill>
            <w14:solidFill>
              <w14:schemeClr w14:val="tx1"/>
            </w14:solidFill>
          </w14:textFill>
        </w:rPr>
        <w:t>业务范围：财产损失保险、责任保险、信用保险和保证保险；短期健康保险和意外伤害</w:t>
      </w:r>
    </w:p>
    <w:p w14:paraId="5822FC90">
      <w:pPr>
        <w:pStyle w:val="14"/>
        <w:ind w:left="360" w:firstLine="1050" w:firstLineChars="500"/>
        <w:rPr>
          <w:rFonts w:hint="eastAsia"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shd w:val="clear" w:color="auto" w:fill="FFFFFF"/>
          <w14:textFill>
            <w14:solidFill>
              <w14:schemeClr w14:val="tx1"/>
            </w14:solidFill>
          </w14:textFill>
        </w:rPr>
        <w:t>保险；上述业务的再保险业务；国家法律、法规允许的保险资金运用业务；</w:t>
      </w:r>
    </w:p>
    <w:p w14:paraId="6284235D">
      <w:pPr>
        <w:pStyle w:val="14"/>
        <w:ind w:left="360" w:firstLine="1050" w:firstLineChars="500"/>
        <w:rPr>
          <w:rFonts w:hint="eastAsia"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shd w:val="clear" w:color="auto" w:fill="FFFFFF"/>
          <w14:textFill>
            <w14:solidFill>
              <w14:schemeClr w14:val="tx1"/>
            </w14:solidFill>
          </w14:textFill>
        </w:rPr>
        <w:t>经中国保监会批准的其他业务。【依法须经批准的项目，经相关部门批准后</w:t>
      </w:r>
    </w:p>
    <w:p w14:paraId="1AEE5756">
      <w:pPr>
        <w:pStyle w:val="14"/>
        <w:ind w:left="360" w:firstLine="1050" w:firstLineChars="500"/>
        <w:rPr>
          <w:rFonts w:hint="eastAsia"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shd w:val="clear" w:color="auto" w:fill="FFFFFF"/>
          <w14:textFill>
            <w14:solidFill>
              <w14:schemeClr w14:val="tx1"/>
            </w14:solidFill>
          </w14:textFill>
        </w:rPr>
        <w:t>方可开展经营活动】</w:t>
      </w:r>
    </w:p>
    <w:p w14:paraId="546C13E6">
      <w:pPr>
        <w:pStyle w:val="14"/>
        <w:ind w:left="360" w:firstLine="0" w:firstLineChars="0"/>
        <w:rPr>
          <w:rFonts w:ascii="Times New Roman" w:hAnsi="Times New Roman" w:cs="Times New Roman"/>
          <w:color w:val="000000" w:themeColor="text1"/>
          <w:szCs w:val="21"/>
          <w:shd w:val="clear" w:color="auto" w:fill="FFFFFF"/>
          <w14:textFill>
            <w14:solidFill>
              <w14:schemeClr w14:val="tx1"/>
            </w14:solidFill>
          </w14:textFill>
        </w:rPr>
      </w:pPr>
      <w:r>
        <w:rPr>
          <w:rFonts w:hint="eastAsia" w:ascii="Times New Roman" w:hAnsi="Times New Roman" w:cs="Times New Roman"/>
          <w:color w:val="000000" w:themeColor="text1"/>
          <w:szCs w:val="21"/>
          <w:shd w:val="clear" w:color="auto" w:fill="FFFFFF"/>
          <w14:textFill>
            <w14:solidFill>
              <w14:schemeClr w14:val="tx1"/>
            </w14:solidFill>
          </w14:textFill>
        </w:rPr>
        <w:t>联系方式（投诉渠道）：</w:t>
      </w:r>
      <w:r>
        <w:rPr>
          <w:rFonts w:ascii="Times New Roman" w:hAnsi="Times New Roman" w:cs="Times New Roman"/>
          <w:color w:val="000000" w:themeColor="text1"/>
          <w:szCs w:val="21"/>
          <w:shd w:val="clear" w:color="auto" w:fill="FFFFFF"/>
          <w14:textFill>
            <w14:solidFill>
              <w14:schemeClr w14:val="tx1"/>
            </w14:solidFill>
          </w14:textFill>
        </w:rPr>
        <w:t>95500</w:t>
      </w:r>
    </w:p>
    <w:p w14:paraId="419BF11D">
      <w:pPr>
        <w:pStyle w:val="14"/>
        <w:ind w:left="360" w:firstLine="0" w:firstLineChars="0"/>
        <w:rPr>
          <w:rFonts w:ascii="Times New Roman" w:hAnsi="Times New Roman" w:cs="Times New Roman"/>
          <w:color w:val="575757"/>
          <w:szCs w:val="21"/>
          <w:shd w:val="clear" w:color="auto" w:fill="FFFFFF"/>
        </w:rPr>
      </w:pPr>
    </w:p>
    <w:p w14:paraId="62853E6A">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w:t>
      </w:r>
      <w:r>
        <w:rPr>
          <w:rFonts w:ascii="Arial" w:hAnsi="Arial" w:cs="Arial"/>
          <w:color w:val="333333"/>
          <w:szCs w:val="21"/>
          <w:shd w:val="clear" w:color="auto" w:fill="FFFFFF"/>
        </w:rPr>
        <w:t>中国人民财产保险股份有限公司</w:t>
      </w:r>
    </w:p>
    <w:p w14:paraId="77DDF868">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营业场所：</w:t>
      </w:r>
      <w:r>
        <w:rPr>
          <w:rFonts w:ascii="Arial" w:hAnsi="Arial" w:cs="Arial"/>
          <w:color w:val="333333"/>
          <w:szCs w:val="21"/>
          <w:shd w:val="clear" w:color="auto" w:fill="FFFFFF"/>
        </w:rPr>
        <w:t>中国北京市朝阳区建国门外大街2号院2号楼</w:t>
      </w:r>
    </w:p>
    <w:p w14:paraId="43B74663">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业务范围：</w:t>
      </w:r>
      <w:r>
        <w:rPr>
          <w:rFonts w:ascii="Arial" w:hAnsi="Arial" w:cs="Arial"/>
          <w:color w:val="333333"/>
          <w:szCs w:val="21"/>
          <w:shd w:val="clear" w:color="auto" w:fill="FFFFFF"/>
        </w:rPr>
        <w:t>机动车辆保险、企业财产保险、货物运输保险、责任保险、意外伤害保险、</w:t>
      </w:r>
    </w:p>
    <w:p w14:paraId="4F9E5B35">
      <w:pPr>
        <w:pStyle w:val="14"/>
        <w:ind w:left="360" w:firstLine="1050" w:firstLineChars="500"/>
        <w:rPr>
          <w:rFonts w:ascii="Arial" w:hAnsi="Arial" w:cs="Arial"/>
          <w:color w:val="333333"/>
          <w:szCs w:val="21"/>
          <w:shd w:val="clear" w:color="auto" w:fill="FFFFFF"/>
        </w:rPr>
      </w:pPr>
      <w:r>
        <w:rPr>
          <w:rFonts w:ascii="Arial" w:hAnsi="Arial" w:cs="Arial"/>
          <w:color w:val="333333"/>
          <w:szCs w:val="21"/>
          <w:shd w:val="clear" w:color="auto" w:fill="FFFFFF"/>
        </w:rPr>
        <w:t>短期健康保险、农业保险、信用保证保险、家庭财产保险、船舶保险等人民</w:t>
      </w:r>
    </w:p>
    <w:p w14:paraId="20ABC689">
      <w:pPr>
        <w:pStyle w:val="14"/>
        <w:ind w:left="360" w:firstLine="1050" w:firstLineChars="500"/>
        <w:rPr>
          <w:rFonts w:ascii="Arial" w:hAnsi="Arial" w:cs="Arial"/>
          <w:color w:val="333333"/>
          <w:szCs w:val="21"/>
          <w:shd w:val="clear" w:color="auto" w:fill="FFFFFF"/>
        </w:rPr>
      </w:pPr>
      <w:r>
        <w:rPr>
          <w:rFonts w:ascii="Arial" w:hAnsi="Arial" w:cs="Arial"/>
          <w:color w:val="333333"/>
          <w:szCs w:val="21"/>
          <w:shd w:val="clear" w:color="auto" w:fill="FFFFFF"/>
        </w:rPr>
        <w:t>币及外币保险业务；与上述业务相关的再保险业务；国家法律法规允许的投</w:t>
      </w:r>
    </w:p>
    <w:p w14:paraId="5BD24FF4">
      <w:pPr>
        <w:pStyle w:val="14"/>
        <w:ind w:left="360" w:firstLine="1050" w:firstLineChars="500"/>
        <w:rPr>
          <w:rFonts w:ascii="Arial" w:hAnsi="Arial" w:cs="Arial"/>
          <w:color w:val="333333"/>
          <w:szCs w:val="21"/>
          <w:shd w:val="clear" w:color="auto" w:fill="FFFFFF"/>
        </w:rPr>
      </w:pPr>
      <w:r>
        <w:rPr>
          <w:rFonts w:ascii="Arial" w:hAnsi="Arial" w:cs="Arial"/>
          <w:color w:val="333333"/>
          <w:szCs w:val="21"/>
          <w:shd w:val="clear" w:color="auto" w:fill="FFFFFF"/>
        </w:rPr>
        <w:t>资和资金运用业务。</w:t>
      </w:r>
    </w:p>
    <w:p w14:paraId="51F0CEB0">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：9</w:t>
      </w:r>
      <w:r>
        <w:rPr>
          <w:rFonts w:ascii="Arial" w:hAnsi="Arial" w:cs="Arial"/>
          <w:color w:val="333333"/>
          <w:szCs w:val="21"/>
          <w:shd w:val="clear" w:color="auto" w:fill="FFFFFF"/>
        </w:rPr>
        <w:t>5518</w:t>
      </w:r>
    </w:p>
    <w:p w14:paraId="20946A46">
      <w:pPr>
        <w:rPr>
          <w:rFonts w:ascii="Arial" w:hAnsi="Arial" w:cs="Arial"/>
          <w:color w:val="333333"/>
          <w:szCs w:val="21"/>
          <w:shd w:val="clear" w:color="auto" w:fill="FFFFFF"/>
        </w:rPr>
      </w:pPr>
    </w:p>
    <w:p w14:paraId="27AA39AD">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公司名称：中国平安财产保险股份有限公司</w:t>
      </w:r>
    </w:p>
    <w:p w14:paraId="5D5B85A6">
      <w:pPr>
        <w:pStyle w:val="14"/>
        <w:ind w:left="360" w:firstLine="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营业场所：深圳市福田区福田街道益田路5033号平安金融中心12、13、38、39、40、</w:t>
      </w:r>
    </w:p>
    <w:p w14:paraId="788A528A">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62层</w:t>
      </w:r>
      <w:r>
        <w:rPr>
          <w:rFonts w:ascii="Arial" w:hAnsi="Arial" w:cs="Arial"/>
          <w:color w:val="333333"/>
          <w:szCs w:val="21"/>
          <w:shd w:val="clear" w:color="auto" w:fill="FFFFFF"/>
        </w:rPr>
        <w:t>。</w:t>
      </w:r>
    </w:p>
    <w:p w14:paraId="3B13946F">
      <w:pPr>
        <w:pStyle w:val="14"/>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业务范围：承保人民币和外币的各种财产保险业务,包括财产损失保险、责任保险、信</w:t>
      </w:r>
    </w:p>
    <w:p w14:paraId="34070A05">
      <w:pPr>
        <w:pStyle w:val="14"/>
        <w:ind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用保险等保险业务;办理上述业务的再保险业务;办理各种法定财产保险业</w:t>
      </w:r>
    </w:p>
    <w:p w14:paraId="12B5E95E">
      <w:pPr>
        <w:pStyle w:val="14"/>
        <w:ind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务;办理短期健康保险和意外伤害保险业务;代理国内外保险机构检验、理赔、</w:t>
      </w:r>
    </w:p>
    <w:p w14:paraId="60F6AE7A">
      <w:pPr>
        <w:pStyle w:val="14"/>
        <w:ind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追偿及其委托的其他有关事宜;依照有关法律法规从事资金运用业务;经中</w:t>
      </w:r>
    </w:p>
    <w:p w14:paraId="4FCC0BC5">
      <w:pPr>
        <w:pStyle w:val="14"/>
        <w:ind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国保监会批准的其他业务。(依法须经批准的项目,经相关部门批准后方可开</w:t>
      </w:r>
    </w:p>
    <w:p w14:paraId="4F517154">
      <w:pPr>
        <w:pStyle w:val="14"/>
        <w:ind w:firstLine="1470" w:firstLineChars="700"/>
        <w:rPr>
          <w:rFonts w:ascii="Arial" w:hAnsi="Arial" w:cs="Arial"/>
          <w:color w:val="333333"/>
          <w:szCs w:val="21"/>
          <w:shd w:val="clear" w:color="auto" w:fill="FFFFFF"/>
        </w:rPr>
      </w:pPr>
      <w:r>
        <w:rPr>
          <w:rFonts w:hint="eastAsia" w:ascii="Arial" w:hAnsi="Arial" w:cs="Arial"/>
          <w:color w:val="333333"/>
          <w:szCs w:val="21"/>
          <w:shd w:val="clear" w:color="auto" w:fill="FFFFFF"/>
        </w:rPr>
        <w:t>展经营活动)</w:t>
      </w:r>
      <w:r>
        <w:rPr>
          <w:rFonts w:ascii="Arial" w:hAnsi="Arial" w:cs="Arial"/>
          <w:color w:val="333333"/>
          <w:szCs w:val="21"/>
          <w:shd w:val="clear" w:color="auto" w:fill="FFFFFF"/>
        </w:rPr>
        <w:t>。</w:t>
      </w:r>
    </w:p>
    <w:p w14:paraId="58C9FA3A">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：9</w:t>
      </w:r>
      <w:r>
        <w:rPr>
          <w:rFonts w:ascii="Arial" w:hAnsi="Arial" w:cs="Arial"/>
          <w:color w:val="333333"/>
          <w:szCs w:val="21"/>
          <w:shd w:val="clear" w:color="auto" w:fill="FFFFFF"/>
        </w:rPr>
        <w:t>5511</w:t>
      </w:r>
    </w:p>
    <w:p w14:paraId="440CB44A">
      <w:pPr>
        <w:rPr>
          <w:rFonts w:ascii="仿宋" w:hAnsi="仿宋" w:eastAsia="仿宋"/>
          <w:b/>
          <w:sz w:val="44"/>
          <w:szCs w:val="44"/>
        </w:rPr>
      </w:pPr>
    </w:p>
    <w:p w14:paraId="273977A9">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公司名称：众安在线财产保险股份有限公司</w:t>
      </w:r>
    </w:p>
    <w:p w14:paraId="4044173E">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营业场所：上海市黄浦区圆明园路169号协进大楼4-5楼</w:t>
      </w:r>
    </w:p>
    <w:p w14:paraId="48CC14DF">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业务范围：与互联网交易直接相关的企业/家庭财产保险、货运保险、责任保险、信用保</w:t>
      </w:r>
    </w:p>
    <w:p w14:paraId="3F4B4B96">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证保险、短期健康/意外伤害保险；机动车保险，包括机动车交通事故责任强</w:t>
      </w:r>
    </w:p>
    <w:p w14:paraId="7B1B8CBB">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制保险和机动车商业保险;上述业务的再保险分出和再保险分入业务（仅限临</w:t>
      </w:r>
    </w:p>
    <w:p w14:paraId="33EE06AD">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时分保分入）；国家法律、法规允许的保险资金运用业务；保险信息服务业</w:t>
      </w:r>
    </w:p>
    <w:p w14:paraId="6898B412">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务;经中国保监会批准的其他业务。</w:t>
      </w:r>
    </w:p>
    <w:p w14:paraId="6615712F">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w:t>
      </w:r>
      <w:r>
        <w:rPr>
          <w:rFonts w:ascii="Arial" w:hAnsi="Arial" w:cs="Arial"/>
          <w:color w:val="333333"/>
          <w:szCs w:val="21"/>
          <w:shd w:val="clear" w:color="auto" w:fill="FFFFFF"/>
        </w:rPr>
        <w:t>021-80399188</w:t>
      </w:r>
    </w:p>
    <w:p w14:paraId="5CD7237E">
      <w:pPr>
        <w:rPr>
          <w:rFonts w:ascii="仿宋" w:hAnsi="仿宋" w:eastAsia="仿宋"/>
          <w:b/>
          <w:sz w:val="44"/>
          <w:szCs w:val="44"/>
        </w:rPr>
      </w:pPr>
    </w:p>
    <w:p w14:paraId="57828F77">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公司名称：华泰</w:t>
      </w:r>
      <w:r>
        <w:rPr>
          <w:rFonts w:ascii="Arial" w:hAnsi="Arial" w:cs="Arial"/>
          <w:color w:val="333333"/>
          <w:szCs w:val="21"/>
          <w:shd w:val="clear" w:color="auto" w:fill="FFFFFF"/>
        </w:rPr>
        <w:t>财产保险有限公司</w:t>
      </w:r>
    </w:p>
    <w:p w14:paraId="6297E70E">
      <w:pPr>
        <w:pStyle w:val="14"/>
        <w:rPr>
          <w:rFonts w:ascii="Arial" w:hAnsi="Arial" w:cs="Arial"/>
          <w:color w:val="000000" w:themeColor="text1"/>
          <w:szCs w:val="21"/>
          <w:shd w:val="clear" w:color="auto" w:fill="FFFFFF"/>
          <w14:textFill>
            <w14:solidFill>
              <w14:schemeClr w14:val="tx1"/>
            </w14:solidFill>
          </w14:textFill>
        </w:rPr>
      </w:pPr>
      <w:r>
        <w:rPr>
          <w:rFonts w:hint="eastAsia" w:ascii="Arial" w:hAnsi="Arial" w:cs="Arial"/>
          <w:color w:val="333333"/>
          <w:szCs w:val="21"/>
          <w:shd w:val="clear" w:color="auto" w:fill="FFFFFF"/>
        </w:rPr>
        <w:t>营业场所：</w:t>
      </w:r>
      <w:r>
        <w:rPr>
          <w:rFonts w:hint="eastAsia" w:ascii="Arial" w:hAnsi="Arial" w:cs="Arial"/>
          <w:color w:val="000000" w:themeColor="text1"/>
          <w:szCs w:val="21"/>
          <w:shd w:val="clear" w:color="auto" w:fill="FFFFFF"/>
          <w14:textFill>
            <w14:solidFill>
              <w14:schemeClr w14:val="tx1"/>
            </w14:solidFill>
          </w14:textFill>
        </w:rPr>
        <w:t>中国（上海）自由贸易试验区博成路</w:t>
      </w:r>
      <w:r>
        <w:rPr>
          <w:rFonts w:ascii="Arial" w:hAnsi="Arial" w:cs="Arial"/>
          <w:color w:val="000000" w:themeColor="text1"/>
          <w:szCs w:val="21"/>
          <w:shd w:val="clear" w:color="auto" w:fill="FFFFFF"/>
          <w14:textFill>
            <w14:solidFill>
              <w14:schemeClr w14:val="tx1"/>
            </w14:solidFill>
          </w14:textFill>
        </w:rPr>
        <w:t>1101</w:t>
      </w:r>
      <w:r>
        <w:rPr>
          <w:rFonts w:hint="eastAsia" w:ascii="Arial" w:hAnsi="Arial" w:cs="Arial"/>
          <w:color w:val="000000" w:themeColor="text1"/>
          <w:szCs w:val="21"/>
          <w:shd w:val="clear" w:color="auto" w:fill="FFFFFF"/>
          <w14:textFill>
            <w14:solidFill>
              <w14:schemeClr w14:val="tx1"/>
            </w14:solidFill>
          </w14:textFill>
        </w:rPr>
        <w:t>号华泰金融大厦</w:t>
      </w:r>
      <w:r>
        <w:rPr>
          <w:rFonts w:ascii="Arial" w:hAnsi="Arial" w:cs="Arial"/>
          <w:color w:val="000000" w:themeColor="text1"/>
          <w:szCs w:val="21"/>
          <w:shd w:val="clear" w:color="auto" w:fill="FFFFFF"/>
          <w14:textFill>
            <w14:solidFill>
              <w14:schemeClr w14:val="tx1"/>
            </w14:solidFill>
          </w14:textFill>
        </w:rPr>
        <w:t>3</w:t>
      </w:r>
      <w:r>
        <w:rPr>
          <w:rFonts w:hint="eastAsia" w:ascii="Arial" w:hAnsi="Arial" w:cs="Arial"/>
          <w:color w:val="000000" w:themeColor="text1"/>
          <w:szCs w:val="21"/>
          <w:shd w:val="clear" w:color="auto" w:fill="FFFFFF"/>
          <w14:textFill>
            <w14:solidFill>
              <w14:schemeClr w14:val="tx1"/>
            </w14:solidFill>
          </w14:textFill>
        </w:rPr>
        <w:t>层</w:t>
      </w:r>
      <w:r>
        <w:rPr>
          <w:rFonts w:ascii="Arial" w:hAnsi="Arial" w:cs="Arial"/>
          <w:color w:val="000000" w:themeColor="text1"/>
          <w:szCs w:val="21"/>
          <w:shd w:val="clear" w:color="auto" w:fill="FFFFFF"/>
          <w14:textFill>
            <w14:solidFill>
              <w14:schemeClr w14:val="tx1"/>
            </w14:solidFill>
          </w14:textFill>
        </w:rPr>
        <w:t>306A</w:t>
      </w:r>
      <w:r>
        <w:rPr>
          <w:rFonts w:hint="eastAsia" w:ascii="Arial" w:hAnsi="Arial" w:cs="Arial"/>
          <w:color w:val="000000" w:themeColor="text1"/>
          <w:szCs w:val="21"/>
          <w:shd w:val="clear" w:color="auto" w:fill="FFFFFF"/>
          <w14:textFill>
            <w14:solidFill>
              <w14:schemeClr w14:val="tx1"/>
            </w14:solidFill>
          </w14:textFill>
        </w:rPr>
        <w:t>、</w:t>
      </w:r>
      <w:r>
        <w:rPr>
          <w:rFonts w:ascii="Arial" w:hAnsi="Arial" w:cs="Arial"/>
          <w:color w:val="000000" w:themeColor="text1"/>
          <w:szCs w:val="21"/>
          <w:shd w:val="clear" w:color="auto" w:fill="FFFFFF"/>
          <w14:textFill>
            <w14:solidFill>
              <w14:schemeClr w14:val="tx1"/>
            </w14:solidFill>
          </w14:textFill>
        </w:rPr>
        <w:t>307</w:t>
      </w:r>
    </w:p>
    <w:p w14:paraId="1B78FD10">
      <w:pPr>
        <w:pStyle w:val="14"/>
        <w:ind w:firstLine="1470" w:firstLineChars="700"/>
        <w:rPr>
          <w:rFonts w:ascii="Arial" w:hAnsi="Arial" w:cs="Arial"/>
          <w:color w:val="000000" w:themeColor="text1"/>
          <w:szCs w:val="21"/>
          <w:shd w:val="clear" w:color="auto" w:fill="FFFFFF"/>
          <w14:textFill>
            <w14:solidFill>
              <w14:schemeClr w14:val="tx1"/>
            </w14:solidFill>
          </w14:textFill>
        </w:rPr>
      </w:pPr>
      <w:r>
        <w:rPr>
          <w:rFonts w:hint="eastAsia" w:ascii="Arial" w:hAnsi="Arial" w:cs="Arial"/>
          <w:color w:val="000000" w:themeColor="text1"/>
          <w:szCs w:val="21"/>
          <w:shd w:val="clear" w:color="auto" w:fill="FFFFFF"/>
          <w14:textFill>
            <w14:solidFill>
              <w14:schemeClr w14:val="tx1"/>
            </w14:solidFill>
          </w14:textFill>
        </w:rPr>
        <w:t>单元</w:t>
      </w:r>
      <w:r>
        <w:rPr>
          <w:rFonts w:ascii="Arial" w:hAnsi="Arial" w:cs="Arial"/>
          <w:color w:val="000000" w:themeColor="text1"/>
          <w:szCs w:val="21"/>
          <w:shd w:val="clear" w:color="auto" w:fill="FFFFFF"/>
          <w14:textFill>
            <w14:solidFill>
              <w14:schemeClr w14:val="tx1"/>
            </w14:solidFill>
          </w14:textFill>
        </w:rPr>
        <w:t> </w:t>
      </w:r>
      <w:r>
        <w:rPr>
          <w:rFonts w:hint="eastAsia" w:ascii="Arial" w:hAnsi="Arial" w:cs="Arial"/>
          <w:color w:val="000000" w:themeColor="text1"/>
          <w:szCs w:val="21"/>
          <w:shd w:val="clear" w:color="auto" w:fill="FFFFFF"/>
          <w14:textFill>
            <w14:solidFill>
              <w14:schemeClr w14:val="tx1"/>
            </w14:solidFill>
          </w14:textFill>
        </w:rPr>
        <w:t> </w:t>
      </w:r>
    </w:p>
    <w:p w14:paraId="3BF55B21">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业务范围：财产损失保险；责任保险；信用保险和保证保险；短期健康保险和意外伤害</w:t>
      </w:r>
    </w:p>
    <w:p w14:paraId="7167E4D1">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保险，上述业务的再保险业务；国家法律、法规允许的保险资金运用业务；</w:t>
      </w:r>
    </w:p>
    <w:p w14:paraId="2A1FEB84">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经中国银行保险监督管理委员会批准的其他业务。 </w:t>
      </w:r>
    </w:p>
    <w:p w14:paraId="4C855079">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：4006095509</w:t>
      </w:r>
    </w:p>
    <w:p w14:paraId="3EAF2805">
      <w:pPr>
        <w:pStyle w:val="14"/>
        <w:ind w:left="360" w:firstLine="0" w:firstLineChars="0"/>
        <w:rPr>
          <w:rFonts w:ascii="Arial" w:hAnsi="Arial" w:cs="Arial"/>
          <w:color w:val="333333"/>
          <w:szCs w:val="21"/>
          <w:shd w:val="clear" w:color="auto" w:fill="FFFFFF"/>
        </w:rPr>
      </w:pPr>
    </w:p>
    <w:p w14:paraId="65E97B7F">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w:t>
      </w:r>
      <w:r>
        <w:rPr>
          <w:rFonts w:ascii="Arial" w:hAnsi="Arial" w:cs="Arial"/>
          <w:color w:val="333333"/>
          <w:szCs w:val="21"/>
          <w:shd w:val="clear" w:color="auto" w:fill="FFFFFF"/>
        </w:rPr>
        <w:t>合众财产保险股份有限公司</w:t>
      </w:r>
    </w:p>
    <w:p w14:paraId="42BDC4AE">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营业场所：北京市海淀区杏石口路9号</w:t>
      </w:r>
    </w:p>
    <w:p w14:paraId="48570057">
      <w:pPr>
        <w:pStyle w:val="14"/>
        <w:ind w:left="360" w:firstLine="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业务范围：机动车保险，包括机动车交通事故责任强制保险和机动车商业保险；企业/</w:t>
      </w:r>
    </w:p>
    <w:p w14:paraId="02AD1093">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家庭财产保险及工程保险（特殊风险保险除外）；上述业务的再保险业务；</w:t>
      </w:r>
    </w:p>
    <w:p w14:paraId="69621905">
      <w:pPr>
        <w:pStyle w:val="14"/>
        <w:ind w:left="360" w:firstLine="1050" w:firstLineChars="500"/>
        <w:rPr>
          <w:rFonts w:ascii="Arial" w:hAnsi="Arial" w:cs="Arial"/>
          <w:color w:val="333333"/>
          <w:szCs w:val="21"/>
          <w:shd w:val="clear" w:color="auto" w:fill="FFFFFF"/>
        </w:rPr>
      </w:pPr>
      <w:r>
        <w:rPr>
          <w:rFonts w:hint="eastAsia" w:ascii="Arial" w:hAnsi="Arial" w:cs="Arial"/>
          <w:color w:val="333333"/>
          <w:szCs w:val="21"/>
          <w:shd w:val="clear" w:color="auto" w:fill="FFFFFF"/>
        </w:rPr>
        <w:t>国家法律、法规允许的保险资金运用业务；经中国保监会批准的其他业务。</w:t>
      </w:r>
    </w:p>
    <w:p w14:paraId="33DDEEF8">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：4000195515</w:t>
      </w:r>
    </w:p>
    <w:p w14:paraId="544D4ED1">
      <w:pPr>
        <w:rPr>
          <w:rFonts w:ascii="仿宋" w:hAnsi="仿宋" w:eastAsia="仿宋"/>
          <w:b/>
          <w:sz w:val="44"/>
          <w:szCs w:val="44"/>
        </w:rPr>
      </w:pPr>
    </w:p>
    <w:p w14:paraId="06CE37DE">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公司名称：安盛天平财产保险有限公司</w:t>
      </w:r>
    </w:p>
    <w:p w14:paraId="762C7C7B">
      <w:pPr>
        <w:pStyle w:val="14"/>
        <w:ind w:left="360" w:firstLine="0" w:firstLineChars="0"/>
        <w:rPr>
          <w:rFonts w:ascii="Arial" w:hAnsi="Arial" w:cs="Arial"/>
          <w:color w:val="000000" w:themeColor="text1"/>
          <w:szCs w:val="21"/>
          <w:shd w:val="clear" w:color="auto" w:fill="FFFFFF"/>
          <w14:textFill>
            <w14:solidFill>
              <w14:schemeClr w14:val="tx1"/>
            </w14:solidFill>
          </w14:textFill>
        </w:rPr>
      </w:pPr>
      <w:r>
        <w:rPr>
          <w:rFonts w:hint="eastAsia" w:ascii="Arial" w:hAnsi="Arial" w:cs="Arial"/>
          <w:color w:val="000000" w:themeColor="text1"/>
          <w:szCs w:val="21"/>
          <w:shd w:val="clear" w:color="auto" w:fill="FFFFFF"/>
          <w14:textFill>
            <w14:solidFill>
              <w14:schemeClr w14:val="tx1"/>
            </w14:solidFill>
          </w14:textFill>
        </w:rPr>
        <w:t>营业场所：上海市浦东新区银城路1幢117号瑞明大厦11层</w:t>
      </w:r>
    </w:p>
    <w:p w14:paraId="4A517594">
      <w:pPr>
        <w:pStyle w:val="14"/>
        <w:ind w:left="360" w:firstLine="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业务范围：机动车保险，包括机动车交通事故责任强制保险和机动车商业保险；企业/</w:t>
      </w:r>
    </w:p>
    <w:p w14:paraId="3880F4E5">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家庭财产保险及工程保险；船舶/货运保险；农业保险；责任保险；信用保证</w:t>
      </w:r>
    </w:p>
    <w:p w14:paraId="7B5A0258">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保险；投资型保险；短期健康/意外伤害保险；上述业务的再保险业务；国家</w:t>
      </w:r>
    </w:p>
    <w:p w14:paraId="6C2C9590">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法律、法规允许的保险资金运用业务；经中国保险监督管理委员会批准的其</w:t>
      </w:r>
    </w:p>
    <w:p w14:paraId="42D69CA2">
      <w:pPr>
        <w:pStyle w:val="14"/>
        <w:ind w:left="360" w:firstLine="1050" w:firstLineChars="500"/>
        <w:rPr>
          <w:rFonts w:hint="default" w:ascii="Arial" w:hAnsi="Arial" w:cs="Arial" w:eastAsiaTheme="minorEastAsia"/>
          <w:color w:val="333333"/>
          <w:szCs w:val="21"/>
          <w:shd w:val="clear" w:color="auto" w:fill="FFFFFF"/>
          <w:lang w:val="en-US" w:eastAsia="zh-CN"/>
        </w:rPr>
      </w:pPr>
      <w:r>
        <w:rPr>
          <w:rFonts w:hint="eastAsia" w:ascii="Arial" w:hAnsi="Arial" w:cs="Arial"/>
          <w:color w:val="333333"/>
          <w:szCs w:val="21"/>
          <w:shd w:val="clear" w:color="auto" w:fill="FFFFFF"/>
        </w:rPr>
        <w:t>他业务。</w:t>
      </w:r>
      <w:r>
        <w:rPr>
          <w:rFonts w:hint="eastAsia" w:ascii="Arial" w:hAnsi="Arial" w:cs="Arial"/>
          <w:color w:val="333333"/>
          <w:szCs w:val="21"/>
          <w:shd w:val="clear" w:color="auto" w:fill="FFFFFF"/>
          <w:lang w:val="en-US" w:eastAsia="zh-CN"/>
        </w:rPr>
        <w:t xml:space="preserve"> </w:t>
      </w:r>
      <w:r>
        <w:rPr>
          <w:rFonts w:hint="eastAsia" w:ascii="Arial" w:hAnsi="Arial" w:cs="Arial"/>
          <w:color w:val="333333"/>
          <w:szCs w:val="21"/>
          <w:shd w:val="clear" w:color="auto" w:fill="FFFFFF"/>
          <w:lang w:val="en-US" w:eastAsia="zh-CN"/>
        </w:rPr>
        <w:tab/>
      </w:r>
    </w:p>
    <w:p w14:paraId="74A50714">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：9</w:t>
      </w:r>
      <w:r>
        <w:rPr>
          <w:rFonts w:ascii="Arial" w:hAnsi="Arial" w:cs="Arial"/>
          <w:color w:val="333333"/>
          <w:szCs w:val="21"/>
          <w:shd w:val="clear" w:color="auto" w:fill="FFFFFF"/>
        </w:rPr>
        <w:t>5550</w:t>
      </w:r>
    </w:p>
    <w:p w14:paraId="7DE7C7B6">
      <w:pPr>
        <w:pStyle w:val="14"/>
        <w:ind w:left="360" w:firstLine="0" w:firstLineChars="0"/>
        <w:rPr>
          <w:rFonts w:ascii="Arial" w:hAnsi="Arial" w:cs="Arial"/>
          <w:color w:val="333333"/>
          <w:szCs w:val="21"/>
          <w:shd w:val="clear" w:color="auto" w:fill="FFFFFF"/>
        </w:rPr>
      </w:pPr>
    </w:p>
    <w:p w14:paraId="562A3B51">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w:t>
      </w:r>
      <w:r>
        <w:rPr>
          <w:rFonts w:ascii="Arial" w:hAnsi="Arial" w:cs="Arial"/>
          <w:color w:val="333333"/>
          <w:szCs w:val="21"/>
          <w:shd w:val="clear" w:color="auto" w:fill="FFFFFF"/>
        </w:rPr>
        <w:t>美亚财产保险有限公司</w:t>
      </w:r>
    </w:p>
    <w:p w14:paraId="1198D3D6">
      <w:pPr>
        <w:pStyle w:val="14"/>
        <w:ind w:left="0" w:leftChars="0" w:firstLine="420" w:firstLineChars="2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营业场所：中国（上海）自由贸易试验区陆家嘴环路1000号恒生银行大厦31楼021</w:t>
      </w:r>
    </w:p>
    <w:p w14:paraId="0E8F185F">
      <w:pPr>
        <w:pStyle w:val="14"/>
        <w:ind w:left="0" w:leftChars="0" w:firstLine="1470" w:firstLineChars="700"/>
        <w:rPr>
          <w:rFonts w:ascii="Arial" w:hAnsi="Arial" w:cs="Arial"/>
          <w:color w:val="333333"/>
          <w:szCs w:val="21"/>
          <w:shd w:val="clear" w:color="auto" w:fill="FFFFFF"/>
        </w:rPr>
      </w:pPr>
      <w:r>
        <w:rPr>
          <w:rFonts w:hint="eastAsia" w:ascii="Arial" w:hAnsi="Arial" w:cs="Arial"/>
          <w:color w:val="333333"/>
          <w:szCs w:val="21"/>
          <w:shd w:val="clear" w:color="auto" w:fill="FFFFFF"/>
        </w:rPr>
        <w:t>室及33楼042室</w:t>
      </w:r>
    </w:p>
    <w:p w14:paraId="08E102F6">
      <w:pPr>
        <w:pStyle w:val="14"/>
        <w:ind w:left="0" w:leftChars="0" w:firstLine="420" w:firstLineChars="2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业务范围：财产损失保险、责任保险(包括机动车交通事故责任强制保险)、信用保险、</w:t>
      </w:r>
    </w:p>
    <w:p w14:paraId="65A04743">
      <w:pPr>
        <w:pStyle w:val="14"/>
        <w:ind w:left="0" w:leftChars="0"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保证保险等财产保险业务；短期健康保险、意外伤害保险；上述业务的再保</w:t>
      </w:r>
    </w:p>
    <w:p w14:paraId="039AECB8">
      <w:pPr>
        <w:pStyle w:val="14"/>
        <w:ind w:left="0" w:leftChars="0"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险业务。除机动车交通事故责任强制保险业务外，不得经营其他法定保险业</w:t>
      </w:r>
    </w:p>
    <w:p w14:paraId="567E308E">
      <w:pPr>
        <w:pStyle w:val="14"/>
        <w:ind w:left="0" w:leftChars="0" w:firstLine="1470" w:firstLineChars="700"/>
        <w:rPr>
          <w:rFonts w:ascii="Arial" w:hAnsi="Arial" w:cs="Arial"/>
          <w:color w:val="333333"/>
          <w:szCs w:val="21"/>
          <w:shd w:val="clear" w:color="auto" w:fill="FFFFFF"/>
        </w:rPr>
      </w:pPr>
      <w:r>
        <w:rPr>
          <w:rFonts w:hint="eastAsia" w:ascii="Arial" w:hAnsi="Arial" w:cs="Arial"/>
          <w:color w:val="333333"/>
          <w:szCs w:val="21"/>
          <w:shd w:val="clear" w:color="auto" w:fill="FFFFFF"/>
        </w:rPr>
        <w:t>务。保险兼业代理（限人寿保险、健康保险、意外伤害保险）。</w:t>
      </w:r>
    </w:p>
    <w:p w14:paraId="2EBAF8E7">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w:t>
      </w:r>
      <w:r>
        <w:rPr>
          <w:rFonts w:ascii="Arial" w:hAnsi="Arial" w:cs="Arial"/>
          <w:color w:val="333333"/>
          <w:szCs w:val="21"/>
          <w:shd w:val="clear" w:color="auto" w:fill="FFFFFF"/>
        </w:rPr>
        <w:t>400-820-8858</w:t>
      </w:r>
    </w:p>
    <w:p w14:paraId="21692AD3">
      <w:pPr>
        <w:rPr>
          <w:rFonts w:ascii="仿宋" w:hAnsi="仿宋" w:eastAsia="仿宋"/>
          <w:b/>
          <w:sz w:val="21"/>
          <w:szCs w:val="21"/>
        </w:rPr>
      </w:pPr>
    </w:p>
    <w:p w14:paraId="16B2FE7B">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w:t>
      </w:r>
      <w:r>
        <w:rPr>
          <w:rFonts w:ascii="Arial" w:hAnsi="Arial" w:cs="Arial"/>
          <w:color w:val="333333"/>
          <w:szCs w:val="21"/>
          <w:shd w:val="clear" w:color="auto" w:fill="FFFFFF"/>
        </w:rPr>
        <w:t>泰康在线财产保险股份有限公司</w:t>
      </w:r>
    </w:p>
    <w:p w14:paraId="1EA66869">
      <w:pPr>
        <w:ind w:firstLine="420" w:firstLineChars="200"/>
        <w:rPr>
          <w:rFonts w:ascii="Arial" w:hAnsi="Arial" w:cs="Arial" w:eastAsiaTheme="minorEastAsia"/>
          <w:color w:val="333333"/>
          <w:kern w:val="2"/>
          <w:sz w:val="21"/>
          <w:szCs w:val="21"/>
          <w:shd w:val="clear" w:color="auto" w:fill="FFFFFF"/>
          <w:lang w:val="en-US" w:eastAsia="zh-CN" w:bidi="ar-SA"/>
        </w:rPr>
      </w:pPr>
      <w:r>
        <w:rPr>
          <w:rFonts w:hint="eastAsia" w:ascii="Arial" w:hAnsi="Arial" w:cs="Arial" w:eastAsiaTheme="minorEastAsia"/>
          <w:color w:val="333333"/>
          <w:kern w:val="2"/>
          <w:sz w:val="21"/>
          <w:szCs w:val="21"/>
          <w:shd w:val="clear" w:color="auto" w:fill="FFFFFF"/>
          <w:lang w:val="en-US" w:eastAsia="zh-CN" w:bidi="ar-SA"/>
        </w:rPr>
        <w:t>营业场所：中国北京北京市昌平区科学园路31号泰康研修院</w:t>
      </w:r>
    </w:p>
    <w:p w14:paraId="73362CFD">
      <w:pPr>
        <w:ind w:left="1417" w:leftChars="200" w:hanging="997" w:hangingChars="475"/>
        <w:rPr>
          <w:rFonts w:ascii="Arial" w:hAnsi="Arial" w:cs="Arial" w:eastAsiaTheme="minorEastAsia"/>
          <w:color w:val="333333"/>
          <w:kern w:val="2"/>
          <w:sz w:val="21"/>
          <w:szCs w:val="21"/>
          <w:shd w:val="clear" w:color="auto" w:fill="FFFFFF"/>
          <w:lang w:val="en-US" w:eastAsia="zh-CN" w:bidi="ar-SA"/>
        </w:rPr>
      </w:pPr>
      <w:r>
        <w:rPr>
          <w:rFonts w:hint="eastAsia" w:ascii="Arial" w:hAnsi="Arial" w:cs="Arial" w:eastAsiaTheme="minorEastAsia"/>
          <w:color w:val="333333"/>
          <w:kern w:val="2"/>
          <w:sz w:val="21"/>
          <w:szCs w:val="21"/>
          <w:shd w:val="clear" w:color="auto" w:fill="FFFFFF"/>
          <w:lang w:val="en-US" w:eastAsia="zh-CN" w:bidi="ar-SA"/>
        </w:rPr>
        <w:t>业务范围：与互联网交易直接相关的企业/家庭财产保险、货运保险、责任保险、信用保证保险、短期健康/意外伤害保险；机动车辆保险，包括机动车辆交通事故责任强制保险和机动车商业保险；上述业务的再保险分出和再保险分入业务（仅限临时分保分入）；国家法律、法规允许的保险资金运用业务；与互联网保险相关的技术服务和咨询服务；经中国保险监督管理委员会批准的其他业务。</w:t>
      </w:r>
      <w:r>
        <w:rPr>
          <w:rFonts w:ascii="Arial" w:hAnsi="Arial" w:cs="Arial" w:eastAsiaTheme="minorEastAsia"/>
          <w:color w:val="333333"/>
          <w:kern w:val="2"/>
          <w:sz w:val="21"/>
          <w:szCs w:val="21"/>
          <w:shd w:val="clear" w:color="auto" w:fill="FFFFFF"/>
          <w:lang w:val="en-US" w:eastAsia="zh-CN" w:bidi="ar-SA"/>
        </w:rPr>
        <w:t> </w:t>
      </w:r>
    </w:p>
    <w:p w14:paraId="7D9FD959">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w:t>
      </w:r>
      <w:r>
        <w:rPr>
          <w:rFonts w:ascii="Arial" w:hAnsi="Arial" w:cs="Arial"/>
          <w:color w:val="333333"/>
          <w:szCs w:val="21"/>
          <w:shd w:val="clear" w:color="auto" w:fill="FFFFFF"/>
        </w:rPr>
        <w:t>95522</w:t>
      </w:r>
    </w:p>
    <w:p w14:paraId="2CB3FB2D">
      <w:pPr>
        <w:rPr>
          <w:rFonts w:ascii="仿宋" w:hAnsi="仿宋" w:eastAsia="仿宋"/>
          <w:b/>
          <w:sz w:val="21"/>
          <w:szCs w:val="21"/>
        </w:rPr>
      </w:pPr>
    </w:p>
    <w:p w14:paraId="3F00E3F9">
      <w:pPr>
        <w:pStyle w:val="14"/>
        <w:numPr>
          <w:ilvl w:val="0"/>
          <w:numId w:val="1"/>
        </w:numPr>
        <w:ind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公司名称：</w:t>
      </w:r>
      <w:r>
        <w:rPr>
          <w:rFonts w:ascii="Arial" w:hAnsi="Arial" w:cs="Arial"/>
          <w:color w:val="000000"/>
          <w:szCs w:val="21"/>
          <w:shd w:val="clear" w:color="auto" w:fill="FFFFFF"/>
        </w:rPr>
        <w:t>中国人寿财产保险股份有限公司</w:t>
      </w:r>
    </w:p>
    <w:p w14:paraId="00813A72">
      <w:pPr>
        <w:pStyle w:val="14"/>
        <w:ind w:left="360" w:firstLine="0" w:firstLineChars="0"/>
        <w:rPr>
          <w:rFonts w:ascii="Arial" w:hAnsi="Arial" w:cs="Arial"/>
          <w:color w:val="333333"/>
          <w:szCs w:val="21"/>
          <w:highlight w:val="none"/>
          <w:shd w:val="clear" w:color="auto" w:fill="FFFFFF"/>
        </w:rPr>
      </w:pPr>
      <w:r>
        <w:rPr>
          <w:rFonts w:hint="eastAsia" w:ascii="Arial" w:hAnsi="Arial" w:cs="Arial"/>
          <w:color w:val="333333"/>
          <w:szCs w:val="21"/>
          <w:shd w:val="clear" w:color="auto" w:fill="FFFFFF"/>
        </w:rPr>
        <w:t>营业场所：北京市西城区金融大街1</w:t>
      </w:r>
      <w:r>
        <w:rPr>
          <w:rFonts w:ascii="Arial" w:hAnsi="Arial" w:cs="Arial"/>
          <w:color w:val="333333"/>
          <w:szCs w:val="21"/>
          <w:shd w:val="clear" w:color="auto" w:fill="FFFFFF"/>
        </w:rPr>
        <w:t>7</w:t>
      </w:r>
      <w:r>
        <w:rPr>
          <w:rFonts w:hint="eastAsia" w:ascii="Arial" w:hAnsi="Arial" w:cs="Arial"/>
          <w:color w:val="333333"/>
          <w:szCs w:val="21"/>
          <w:shd w:val="clear" w:color="auto" w:fill="FFFFFF"/>
        </w:rPr>
        <w:t>号</w:t>
      </w:r>
      <w:r>
        <w:rPr>
          <w:rFonts w:hint="eastAsia" w:ascii="Arial" w:hAnsi="Arial" w:cs="Arial"/>
          <w:color w:val="333333"/>
          <w:szCs w:val="21"/>
          <w:highlight w:val="none"/>
          <w:shd w:val="clear" w:color="auto" w:fill="FFFFFF"/>
        </w:rPr>
        <w:t>中国人寿中心</w:t>
      </w:r>
      <w:r>
        <w:rPr>
          <w:rFonts w:ascii="Arial" w:hAnsi="Arial" w:cs="Arial"/>
          <w:color w:val="333333"/>
          <w:szCs w:val="21"/>
          <w:highlight w:val="none"/>
          <w:shd w:val="clear" w:color="auto" w:fill="FFFFFF"/>
        </w:rPr>
        <w:t>15-16</w:t>
      </w:r>
      <w:r>
        <w:rPr>
          <w:rFonts w:hint="eastAsia" w:ascii="Arial" w:hAnsi="Arial" w:cs="Arial"/>
          <w:color w:val="333333"/>
          <w:szCs w:val="21"/>
          <w:highlight w:val="none"/>
          <w:shd w:val="clear" w:color="auto" w:fill="FFFFFF"/>
        </w:rPr>
        <w:t>层</w:t>
      </w:r>
    </w:p>
    <w:p w14:paraId="1D3DA0B9">
      <w:pPr>
        <w:pStyle w:val="14"/>
        <w:ind w:left="360" w:firstLine="0" w:firstLineChars="0"/>
        <w:rPr>
          <w:rFonts w:ascii="Arial" w:hAnsi="Arial" w:cs="Arial"/>
          <w:color w:val="000000"/>
          <w:szCs w:val="21"/>
          <w:shd w:val="clear" w:color="auto" w:fill="FFFFFF"/>
        </w:rPr>
      </w:pPr>
      <w:r>
        <w:rPr>
          <w:rFonts w:hint="eastAsia" w:ascii="Arial" w:hAnsi="Arial" w:cs="Arial"/>
          <w:color w:val="333333"/>
          <w:szCs w:val="21"/>
          <w:shd w:val="clear" w:color="auto" w:fill="FFFFFF"/>
        </w:rPr>
        <w:t>业务范围：</w:t>
      </w:r>
      <w:r>
        <w:rPr>
          <w:rFonts w:ascii="Arial" w:hAnsi="Arial" w:cs="Arial"/>
          <w:color w:val="000000"/>
          <w:szCs w:val="21"/>
          <w:shd w:val="clear" w:color="auto" w:fill="FFFFFF"/>
        </w:rPr>
        <w:t>财产损失保险；责任保险；信用保险和保证保险；短期健康保险和意外伤害</w:t>
      </w:r>
    </w:p>
    <w:p w14:paraId="4C03D20C">
      <w:pPr>
        <w:pStyle w:val="14"/>
        <w:ind w:left="360" w:firstLine="1050" w:firstLineChars="500"/>
        <w:rPr>
          <w:rFonts w:ascii="Arial" w:hAnsi="Arial" w:cs="Arial"/>
          <w:color w:val="000000"/>
          <w:szCs w:val="21"/>
          <w:shd w:val="clear" w:color="auto" w:fill="FFFFFF"/>
        </w:rPr>
      </w:pPr>
      <w:r>
        <w:rPr>
          <w:rFonts w:ascii="Arial" w:hAnsi="Arial" w:cs="Arial"/>
          <w:color w:val="000000"/>
          <w:szCs w:val="21"/>
          <w:shd w:val="clear" w:color="auto" w:fill="FFFFFF"/>
        </w:rPr>
        <w:t>保险；上述业务的再保险业务；国家法律、法规允许的保险资金运用业务；</w:t>
      </w:r>
    </w:p>
    <w:p w14:paraId="37719F57">
      <w:pPr>
        <w:pStyle w:val="14"/>
        <w:ind w:left="360" w:firstLine="1050" w:firstLineChars="500"/>
        <w:rPr>
          <w:rFonts w:ascii="Arial" w:hAnsi="Arial" w:cs="Arial"/>
          <w:color w:val="000000"/>
          <w:szCs w:val="21"/>
          <w:shd w:val="clear" w:color="auto" w:fill="FFFFFF"/>
        </w:rPr>
      </w:pPr>
      <w:r>
        <w:rPr>
          <w:rFonts w:ascii="Arial" w:hAnsi="Arial" w:cs="Arial"/>
          <w:color w:val="000000"/>
          <w:szCs w:val="21"/>
          <w:shd w:val="clear" w:color="auto" w:fill="FFFFFF"/>
        </w:rPr>
        <w:t>经中国保监会批准的其他业务。（无）（市场主体依法自主选择经营项目，</w:t>
      </w:r>
    </w:p>
    <w:p w14:paraId="6F24131E">
      <w:pPr>
        <w:pStyle w:val="14"/>
        <w:ind w:left="360" w:firstLine="1050" w:firstLineChars="500"/>
        <w:rPr>
          <w:rFonts w:ascii="Arial" w:hAnsi="Arial" w:cs="Arial"/>
          <w:color w:val="000000"/>
          <w:szCs w:val="21"/>
          <w:shd w:val="clear" w:color="auto" w:fill="FFFFFF"/>
        </w:rPr>
      </w:pPr>
      <w:r>
        <w:rPr>
          <w:rFonts w:ascii="Arial" w:hAnsi="Arial" w:cs="Arial"/>
          <w:color w:val="000000"/>
          <w:szCs w:val="21"/>
          <w:shd w:val="clear" w:color="auto" w:fill="FFFFFF"/>
        </w:rPr>
        <w:t>开展经营活动；依法须经批准的项目，经相关部门批准后依批准的内容开展</w:t>
      </w:r>
    </w:p>
    <w:p w14:paraId="3D9E845A">
      <w:pPr>
        <w:pStyle w:val="14"/>
        <w:ind w:left="360" w:firstLine="1050" w:firstLineChars="500"/>
        <w:rPr>
          <w:rFonts w:ascii="Arial" w:hAnsi="Arial" w:cs="Arial"/>
          <w:color w:val="333333"/>
          <w:szCs w:val="21"/>
          <w:shd w:val="clear" w:color="auto" w:fill="FFFFFF"/>
        </w:rPr>
      </w:pPr>
      <w:r>
        <w:rPr>
          <w:rFonts w:ascii="Arial" w:hAnsi="Arial" w:cs="Arial"/>
          <w:color w:val="000000"/>
          <w:szCs w:val="21"/>
          <w:shd w:val="clear" w:color="auto" w:fill="FFFFFF"/>
        </w:rPr>
        <w:t xml:space="preserve">经营活动；不得从事国家和本市产业政策禁止和限制类项目的经营活动。） </w:t>
      </w:r>
    </w:p>
    <w:p w14:paraId="5F1A3606">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w:t>
      </w:r>
      <w:r>
        <w:rPr>
          <w:rFonts w:hint="eastAsia" w:ascii="Times New Roman" w:hAnsi="Times New Roman" w:cs="Times New Roman"/>
          <w:color w:val="575757"/>
          <w:szCs w:val="21"/>
          <w:shd w:val="clear" w:color="auto" w:fill="FFFFFF"/>
        </w:rPr>
        <w:t>（投诉渠道）</w:t>
      </w:r>
      <w:r>
        <w:rPr>
          <w:rFonts w:hint="eastAsia" w:ascii="Arial" w:hAnsi="Arial" w:cs="Arial"/>
          <w:color w:val="333333"/>
          <w:szCs w:val="21"/>
          <w:shd w:val="clear" w:color="auto" w:fill="FFFFFF"/>
        </w:rPr>
        <w:t>：95519</w:t>
      </w:r>
    </w:p>
    <w:p w14:paraId="6466BC97">
      <w:pPr>
        <w:pStyle w:val="14"/>
        <w:ind w:left="0" w:leftChars="0" w:firstLine="0" w:firstLineChars="0"/>
        <w:rPr>
          <w:rFonts w:ascii="Arial" w:hAnsi="Arial" w:cs="Arial"/>
          <w:color w:val="333333"/>
          <w:szCs w:val="21"/>
          <w:shd w:val="clear" w:color="auto" w:fill="FFFFFF"/>
        </w:rPr>
      </w:pPr>
      <w:bookmarkStart w:id="0" w:name="_GoBack"/>
      <w:bookmarkEnd w:id="0"/>
    </w:p>
    <w:p w14:paraId="64BD4275">
      <w:pPr>
        <w:pStyle w:val="14"/>
        <w:numPr>
          <w:ilvl w:val="0"/>
          <w:numId w:val="1"/>
        </w:numPr>
        <w:ind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公司名称：史带财产保险股份有限公司</w:t>
      </w:r>
    </w:p>
    <w:p w14:paraId="62655FDF">
      <w:pPr>
        <w:pStyle w:val="14"/>
        <w:ind w:left="360" w:firstLine="0" w:firstLineChars="0"/>
        <w:rPr>
          <w:rFonts w:hint="eastAsia" w:ascii="Arial" w:hAnsi="Arial" w:cs="Arial"/>
          <w:color w:val="000000" w:themeColor="text1"/>
          <w:szCs w:val="21"/>
          <w:shd w:val="clear" w:color="auto" w:fill="FFFFFF"/>
          <w14:textFill>
            <w14:solidFill>
              <w14:schemeClr w14:val="tx1"/>
            </w14:solidFill>
          </w14:textFill>
        </w:rPr>
      </w:pPr>
      <w:r>
        <w:rPr>
          <w:rFonts w:hint="eastAsia" w:ascii="Arial" w:hAnsi="Arial" w:cs="Arial"/>
          <w:color w:val="000000" w:themeColor="text1"/>
          <w:szCs w:val="21"/>
          <w:shd w:val="clear" w:color="auto" w:fill="FFFFFF"/>
          <w14:textFill>
            <w14:solidFill>
              <w14:schemeClr w14:val="tx1"/>
            </w14:solidFill>
          </w14:textFill>
        </w:rPr>
        <w:t>营业场所：中国（上海）自由贸易试验区福山路</w:t>
      </w:r>
      <w:r>
        <w:rPr>
          <w:rFonts w:ascii="Arial" w:hAnsi="Arial" w:cs="Arial"/>
          <w:color w:val="000000" w:themeColor="text1"/>
          <w:szCs w:val="21"/>
          <w:shd w:val="clear" w:color="auto" w:fill="FFFFFF"/>
          <w14:textFill>
            <w14:solidFill>
              <w14:schemeClr w14:val="tx1"/>
            </w14:solidFill>
          </w14:textFill>
        </w:rPr>
        <w:t xml:space="preserve"> 500 </w:t>
      </w:r>
      <w:r>
        <w:rPr>
          <w:rFonts w:hint="eastAsia" w:ascii="Arial" w:hAnsi="Arial" w:cs="Arial"/>
          <w:color w:val="000000" w:themeColor="text1"/>
          <w:szCs w:val="21"/>
          <w:shd w:val="clear" w:color="auto" w:fill="FFFFFF"/>
          <w14:textFill>
            <w14:solidFill>
              <w14:schemeClr w14:val="tx1"/>
            </w14:solidFill>
          </w14:textFill>
        </w:rPr>
        <w:t>号</w:t>
      </w:r>
      <w:r>
        <w:rPr>
          <w:rFonts w:ascii="Arial" w:hAnsi="Arial" w:cs="Arial"/>
          <w:color w:val="000000" w:themeColor="text1"/>
          <w:szCs w:val="21"/>
          <w:shd w:val="clear" w:color="auto" w:fill="FFFFFF"/>
          <w14:textFill>
            <w14:solidFill>
              <w14:schemeClr w14:val="tx1"/>
            </w14:solidFill>
          </w14:textFill>
        </w:rPr>
        <w:t xml:space="preserve"> 25 </w:t>
      </w:r>
      <w:r>
        <w:rPr>
          <w:rFonts w:hint="eastAsia" w:ascii="Arial" w:hAnsi="Arial" w:cs="Arial"/>
          <w:color w:val="000000" w:themeColor="text1"/>
          <w:szCs w:val="21"/>
          <w:shd w:val="clear" w:color="auto" w:fill="FFFFFF"/>
          <w14:textFill>
            <w14:solidFill>
              <w14:schemeClr w14:val="tx1"/>
            </w14:solidFill>
          </w14:textFill>
        </w:rPr>
        <w:t>层</w:t>
      </w:r>
      <w:r>
        <w:rPr>
          <w:rFonts w:ascii="Arial" w:hAnsi="Arial" w:cs="Arial"/>
          <w:color w:val="000000" w:themeColor="text1"/>
          <w:szCs w:val="21"/>
          <w:shd w:val="clear" w:color="auto" w:fill="FFFFFF"/>
          <w14:textFill>
            <w14:solidFill>
              <w14:schemeClr w14:val="tx1"/>
            </w14:solidFill>
          </w14:textFill>
        </w:rPr>
        <w:t xml:space="preserve"> 01-06 </w:t>
      </w:r>
      <w:r>
        <w:rPr>
          <w:rFonts w:hint="eastAsia" w:ascii="Arial" w:hAnsi="Arial" w:cs="Arial"/>
          <w:color w:val="000000" w:themeColor="text1"/>
          <w:szCs w:val="21"/>
          <w:shd w:val="clear" w:color="auto" w:fill="FFFFFF"/>
          <w14:textFill>
            <w14:solidFill>
              <w14:schemeClr w14:val="tx1"/>
            </w14:solidFill>
          </w14:textFill>
        </w:rPr>
        <w:t>单元</w:t>
      </w:r>
    </w:p>
    <w:p w14:paraId="4287D154">
      <w:pPr>
        <w:pStyle w:val="14"/>
        <w:ind w:left="1409" w:leftChars="171" w:hanging="1050" w:hanging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业务范围：承保人民币和外币</w:t>
      </w:r>
      <w:r>
        <w:rPr>
          <w:rFonts w:hint="eastAsia" w:ascii="Arial" w:hAnsi="Arial" w:cs="Arial"/>
          <w:color w:val="333333"/>
          <w:szCs w:val="21"/>
          <w:highlight w:val="none"/>
          <w:shd w:val="clear" w:color="auto" w:fill="FFFFFF"/>
        </w:rPr>
        <w:t>的各种</w:t>
      </w:r>
      <w:r>
        <w:rPr>
          <w:rFonts w:hint="eastAsia"/>
          <w:highlight w:val="none"/>
          <w:shd w:val="clear" w:color="auto" w:fill="FFFFFF"/>
        </w:rPr>
        <w:t>财产保险业务，包括</w:t>
      </w:r>
      <w:r>
        <w:rPr>
          <w:rFonts w:hint="eastAsia" w:ascii="Arial" w:hAnsi="Arial" w:cs="Arial"/>
          <w:color w:val="333333"/>
          <w:szCs w:val="21"/>
          <w:highlight w:val="none"/>
          <w:shd w:val="clear" w:color="auto" w:fill="FFFFFF"/>
        </w:rPr>
        <w:t>财</w:t>
      </w:r>
      <w:r>
        <w:rPr>
          <w:rFonts w:hint="eastAsia" w:ascii="Arial" w:hAnsi="Arial" w:cs="Arial"/>
          <w:color w:val="333333"/>
          <w:szCs w:val="21"/>
          <w:shd w:val="clear" w:color="auto" w:fill="FFFFFF"/>
        </w:rPr>
        <w:t>产保险、责任保险、信用保险、机动车辆保险、飞机保险、船舶保险、工程保险、货物运输保险、农业保险、保证保险、财产损失保险、人身意外伤害保险、短期健康保险等业务；办理上述各项保</w:t>
      </w:r>
    </w:p>
    <w:p w14:paraId="17568632">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险业务的再保险业务和法定保险业务；与国内外保险机构建立代理关系和业</w:t>
      </w:r>
    </w:p>
    <w:p w14:paraId="6A4D8030">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务往来关系，代理国内外保险机构办理对损失的鉴定、理赔、追偿业务及处</w:t>
      </w:r>
    </w:p>
    <w:p w14:paraId="334B3448">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理有关事宜；办理经中国保险监督管理委员会批准的资金运用业务；经中国</w:t>
      </w:r>
    </w:p>
    <w:p w14:paraId="5F157F52">
      <w:pPr>
        <w:pStyle w:val="14"/>
        <w:ind w:left="36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保险监督管理委员会批准的其他业务。</w:t>
      </w:r>
    </w:p>
    <w:p w14:paraId="3A449D42">
      <w:pPr>
        <w:pStyle w:val="14"/>
        <w:ind w:left="360" w:firstLine="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联系方式（投诉渠道）：4009995507</w:t>
      </w:r>
    </w:p>
    <w:p w14:paraId="1AE544C2">
      <w:pPr>
        <w:pStyle w:val="14"/>
        <w:ind w:left="360" w:firstLine="0" w:firstLineChars="0"/>
        <w:rPr>
          <w:rFonts w:hint="eastAsia" w:ascii="Arial" w:hAnsi="Arial" w:cs="Arial"/>
          <w:color w:val="333333"/>
          <w:szCs w:val="21"/>
          <w:shd w:val="clear" w:color="auto" w:fill="FFFFFF"/>
        </w:rPr>
      </w:pPr>
    </w:p>
    <w:p w14:paraId="6CDB5000">
      <w:pPr>
        <w:pStyle w:val="14"/>
        <w:numPr>
          <w:ilvl w:val="0"/>
          <w:numId w:val="1"/>
        </w:numPr>
        <w:ind w:firstLineChars="0"/>
        <w:rPr>
          <w:rFonts w:hint="default" w:ascii="Arial" w:hAnsi="Arial" w:cs="Arial"/>
          <w:color w:val="333333"/>
          <w:szCs w:val="21"/>
          <w:shd w:val="clear" w:color="auto" w:fill="FFFFFF"/>
          <w:lang w:val="en-US"/>
        </w:rPr>
      </w:pPr>
      <w:r>
        <w:rPr>
          <w:rFonts w:hint="eastAsia" w:ascii="Arial" w:hAnsi="Arial" w:cs="Arial"/>
          <w:color w:val="333333"/>
          <w:szCs w:val="21"/>
          <w:shd w:val="clear" w:color="auto" w:fill="FFFFFF"/>
          <w:lang w:val="en-US" w:eastAsia="zh-CN"/>
        </w:rPr>
        <w:t>公司名称：中华联合财产保险股份有限公司</w:t>
      </w:r>
    </w:p>
    <w:p w14:paraId="19867332">
      <w:pPr>
        <w:pStyle w:val="14"/>
        <w:ind w:left="360" w:firstLine="0" w:firstLineChars="0"/>
        <w:rPr>
          <w:rFonts w:hint="default" w:ascii="Arial" w:hAnsi="Arial" w:cs="Arial"/>
          <w:color w:val="333333"/>
          <w:szCs w:val="21"/>
          <w:shd w:val="clear" w:color="auto" w:fill="FFFFFF"/>
          <w:lang w:val="en-US"/>
        </w:rPr>
      </w:pPr>
      <w:r>
        <w:rPr>
          <w:rFonts w:hint="eastAsia" w:ascii="Arial" w:hAnsi="Arial" w:cs="Arial"/>
          <w:color w:val="333333"/>
          <w:szCs w:val="21"/>
          <w:shd w:val="clear" w:color="auto" w:fill="FFFFFF"/>
          <w:lang w:val="en-US" w:eastAsia="zh-CN"/>
        </w:rPr>
        <w:t>营业场所：北京市丰台区凤凰嘴街</w:t>
      </w:r>
      <w:r>
        <w:rPr>
          <w:rFonts w:hint="default" w:ascii="Arial" w:hAnsi="Arial" w:cs="Arial"/>
          <w:color w:val="333333"/>
          <w:szCs w:val="21"/>
          <w:shd w:val="clear" w:color="auto" w:fill="FFFFFF"/>
          <w:lang w:val="en-US" w:eastAsia="zh-CN"/>
        </w:rPr>
        <w:t>3</w:t>
      </w:r>
      <w:r>
        <w:rPr>
          <w:rFonts w:hint="eastAsia" w:ascii="Arial" w:hAnsi="Arial" w:cs="Arial"/>
          <w:color w:val="333333"/>
          <w:szCs w:val="21"/>
          <w:shd w:val="clear" w:color="auto" w:fill="FFFFFF"/>
          <w:lang w:val="en-US" w:eastAsia="zh-CN"/>
        </w:rPr>
        <w:t>号院</w:t>
      </w:r>
      <w:r>
        <w:rPr>
          <w:rFonts w:hint="default" w:ascii="Arial" w:hAnsi="Arial" w:cs="Arial"/>
          <w:color w:val="333333"/>
          <w:szCs w:val="21"/>
          <w:shd w:val="clear" w:color="auto" w:fill="FFFFFF"/>
          <w:lang w:val="en-US" w:eastAsia="zh-CN"/>
        </w:rPr>
        <w:t>1</w:t>
      </w:r>
      <w:r>
        <w:rPr>
          <w:rFonts w:hint="eastAsia" w:ascii="Arial" w:hAnsi="Arial" w:cs="Arial"/>
          <w:color w:val="333333"/>
          <w:szCs w:val="21"/>
          <w:shd w:val="clear" w:color="auto" w:fill="FFFFFF"/>
          <w:lang w:val="en-US" w:eastAsia="zh-CN"/>
        </w:rPr>
        <w:t>号楼</w:t>
      </w:r>
      <w:r>
        <w:rPr>
          <w:rFonts w:hint="default" w:ascii="Arial" w:hAnsi="Arial" w:cs="Arial"/>
          <w:color w:val="333333"/>
          <w:szCs w:val="21"/>
          <w:shd w:val="clear" w:color="auto" w:fill="FFFFFF"/>
          <w:lang w:val="en-US" w:eastAsia="zh-CN"/>
        </w:rPr>
        <w:t>15-19</w:t>
      </w:r>
      <w:r>
        <w:rPr>
          <w:rFonts w:hint="eastAsia" w:ascii="Arial" w:hAnsi="Arial" w:cs="Arial"/>
          <w:color w:val="333333"/>
          <w:szCs w:val="21"/>
          <w:shd w:val="clear" w:color="auto" w:fill="FFFFFF"/>
          <w:lang w:val="en-US" w:eastAsia="zh-CN"/>
        </w:rPr>
        <w:t>层</w:t>
      </w:r>
    </w:p>
    <w:p w14:paraId="6F5CEF11">
      <w:pPr>
        <w:pStyle w:val="14"/>
        <w:ind w:left="1409" w:leftChars="171" w:hanging="1050" w:hangingChars="500"/>
        <w:rPr>
          <w:rFonts w:hint="default" w:ascii="Arial" w:hAnsi="Arial" w:cs="Arial"/>
          <w:color w:val="333333"/>
          <w:szCs w:val="21"/>
          <w:shd w:val="clear" w:color="auto" w:fill="FFFFFF"/>
          <w:lang w:val="en-US"/>
        </w:rPr>
      </w:pPr>
      <w:r>
        <w:rPr>
          <w:rFonts w:hint="eastAsia" w:ascii="Arial" w:hAnsi="Arial" w:cs="Arial"/>
          <w:color w:val="333333"/>
          <w:szCs w:val="21"/>
          <w:shd w:val="clear" w:color="auto" w:fill="FFFFFF"/>
          <w:lang w:val="en-US" w:eastAsia="zh-CN"/>
        </w:rPr>
        <w:t>业务范围：财产损失保险；责任保险；信用保险和保证保险；短期健康保险和意外伤害保险；上述业务的再保险业务；国家法律、法规允许的保险资金运用业务；经中国保监会批准的其他业务；代理中华联合人寿保险股份有限公司的保险业务。</w:t>
      </w:r>
    </w:p>
    <w:p w14:paraId="343F851D">
      <w:pPr>
        <w:pStyle w:val="14"/>
        <w:ind w:left="360" w:firstLine="0" w:firstLineChars="0"/>
        <w:rPr>
          <w:rFonts w:hint="default" w:ascii="Arial" w:hAnsi="Arial" w:cs="Arial"/>
          <w:color w:val="333333"/>
          <w:szCs w:val="21"/>
          <w:shd w:val="clear" w:color="auto" w:fill="FFFFFF"/>
          <w:lang w:val="en-US" w:eastAsia="zh-CN"/>
        </w:rPr>
      </w:pPr>
      <w:r>
        <w:rPr>
          <w:rFonts w:hint="eastAsia" w:ascii="Arial" w:hAnsi="Arial" w:cs="Arial"/>
          <w:color w:val="333333"/>
          <w:szCs w:val="21"/>
          <w:shd w:val="clear" w:color="auto" w:fill="FFFFFF"/>
          <w:lang w:val="en-US" w:eastAsia="zh-CN"/>
        </w:rPr>
        <w:t>联系方式（投诉渠道）：</w:t>
      </w:r>
      <w:r>
        <w:rPr>
          <w:rFonts w:hint="default" w:ascii="Arial" w:hAnsi="Arial" w:cs="Arial"/>
          <w:color w:val="333333"/>
          <w:szCs w:val="21"/>
          <w:shd w:val="clear" w:color="auto" w:fill="FFFFFF"/>
          <w:lang w:val="en-US" w:eastAsia="zh-CN"/>
        </w:rPr>
        <w:t>95585</w:t>
      </w:r>
    </w:p>
    <w:p w14:paraId="0705DEDC">
      <w:pPr>
        <w:pStyle w:val="14"/>
        <w:ind w:left="360" w:firstLine="0" w:firstLineChars="0"/>
        <w:rPr>
          <w:rFonts w:hint="default" w:ascii="Arial" w:hAnsi="Arial" w:cs="Arial"/>
          <w:color w:val="333333"/>
          <w:szCs w:val="21"/>
          <w:shd w:val="clear" w:color="auto" w:fill="FFFFFF"/>
          <w:lang w:val="en-US" w:eastAsia="zh-CN"/>
        </w:rPr>
      </w:pPr>
    </w:p>
    <w:p w14:paraId="50E5657D">
      <w:pPr>
        <w:pStyle w:val="14"/>
        <w:numPr>
          <w:ilvl w:val="0"/>
          <w:numId w:val="1"/>
        </w:numPr>
        <w:ind w:firstLineChars="0"/>
        <w:rPr>
          <w:rFonts w:hint="eastAsia" w:ascii="Arial" w:hAnsi="Arial" w:cs="Arial"/>
          <w:color w:val="000000" w:themeColor="text1"/>
          <w:szCs w:val="21"/>
          <w:shd w:val="clear" w:color="auto" w:fill="FFFFFF"/>
          <w14:textFill>
            <w14:solidFill>
              <w14:schemeClr w14:val="tx1"/>
            </w14:solidFill>
          </w14:textFill>
        </w:rPr>
      </w:pPr>
      <w:r>
        <w:rPr>
          <w:rFonts w:hint="eastAsia" w:ascii="Arial" w:hAnsi="Arial" w:cs="Arial"/>
          <w:color w:val="333333"/>
          <w:szCs w:val="21"/>
          <w:shd w:val="clear" w:color="auto" w:fill="FFFFFF"/>
        </w:rPr>
        <w:t>公司名称：京东安联财产保险有限公司</w:t>
      </w:r>
    </w:p>
    <w:p w14:paraId="5320438F">
      <w:pPr>
        <w:pStyle w:val="14"/>
        <w:numPr>
          <w:ilvl w:val="0"/>
          <w:numId w:val="0"/>
        </w:numPr>
        <w:ind w:left="1470" w:leftChars="200" w:hanging="1050" w:hangingChars="500"/>
        <w:rPr>
          <w:rFonts w:hint="eastAsia" w:ascii="Arial" w:hAnsi="Arial" w:cs="Arial"/>
          <w:color w:val="000000" w:themeColor="text1"/>
          <w:szCs w:val="21"/>
          <w:shd w:val="clear" w:color="auto" w:fill="FFFFFF"/>
          <w14:textFill>
            <w14:solidFill>
              <w14:schemeClr w14:val="tx1"/>
            </w14:solidFill>
          </w14:textFill>
        </w:rPr>
      </w:pPr>
      <w:r>
        <w:rPr>
          <w:rFonts w:hint="eastAsia" w:ascii="Arial" w:hAnsi="Arial" w:cs="Arial"/>
          <w:color w:val="000000" w:themeColor="text1"/>
          <w:szCs w:val="21"/>
          <w:shd w:val="clear" w:color="auto" w:fill="FFFFFF"/>
          <w14:textFill>
            <w14:solidFill>
              <w14:schemeClr w14:val="tx1"/>
            </w14:solidFill>
          </w14:textFill>
        </w:rPr>
        <w:t>营业场所：</w:t>
      </w:r>
      <w:r>
        <w:rPr>
          <w:color w:val="000000" w:themeColor="text1"/>
          <w:szCs w:val="21"/>
          <w14:textFill>
            <w14:solidFill>
              <w14:schemeClr w14:val="tx1"/>
            </w14:solidFill>
          </w14:textFill>
        </w:rPr>
        <w:t>广东省广州市海珠区琶洲大道83号1901室（部位：自编2）、1902室（部位：自编1）</w:t>
      </w:r>
    </w:p>
    <w:p w14:paraId="3164EAC5">
      <w:pPr>
        <w:pStyle w:val="14"/>
        <w:ind w:left="1199" w:leftChars="171" w:hanging="840" w:hangingChars="4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业务范围：在广东省行政辖区及已设立分公司的省、自治区和直辖市内，经营下列保险业务：（一）财产损失保险、责任保险：（包括机动车交通事故责任强制保险）、信用保险、保证保险等财产保险业务；（二）短期健康保险、意外伤害保险；（三）上述业务的再保险业务，除机动车交通事故责任强制保险业务外，你公司不得经营其他法定保险业务。保险兼业代理业务（以上项目凭本公司有效证书经营。）</w:t>
      </w:r>
    </w:p>
    <w:p w14:paraId="60B4E085">
      <w:pPr>
        <w:pStyle w:val="14"/>
        <w:ind w:left="360" w:firstLine="0" w:firstLineChars="0"/>
        <w:rPr>
          <w:rFonts w:ascii="Arial" w:hAnsi="Arial" w:cs="Arial"/>
          <w:color w:val="333333"/>
          <w:szCs w:val="21"/>
          <w:shd w:val="clear" w:color="auto" w:fill="FFFFFF"/>
        </w:rPr>
      </w:pPr>
      <w:r>
        <w:rPr>
          <w:rFonts w:hint="eastAsia" w:ascii="Arial" w:hAnsi="Arial" w:cs="Arial"/>
          <w:color w:val="333333"/>
          <w:szCs w:val="21"/>
          <w:shd w:val="clear" w:color="auto" w:fill="FFFFFF"/>
        </w:rPr>
        <w:t>联系方式（投诉渠道）：</w:t>
      </w:r>
      <w:r>
        <w:rPr>
          <w:rFonts w:ascii="Arial" w:hAnsi="Arial" w:cs="Arial"/>
          <w:color w:val="333333"/>
          <w:szCs w:val="21"/>
          <w:shd w:val="clear" w:color="auto" w:fill="FFFFFF"/>
        </w:rPr>
        <w:t>950610</w:t>
      </w:r>
    </w:p>
    <w:p w14:paraId="133CE618">
      <w:pPr>
        <w:pStyle w:val="14"/>
        <w:ind w:left="360" w:firstLine="0" w:firstLineChars="0"/>
        <w:rPr>
          <w:rFonts w:ascii="Arial" w:hAnsi="Arial" w:cs="Arial"/>
          <w:color w:val="333333"/>
          <w:szCs w:val="21"/>
          <w:shd w:val="clear" w:color="auto" w:fill="FFFFFF"/>
        </w:rPr>
      </w:pPr>
    </w:p>
    <w:p w14:paraId="1F19C13B">
      <w:pPr>
        <w:pStyle w:val="14"/>
        <w:numPr>
          <w:ilvl w:val="0"/>
          <w:numId w:val="1"/>
        </w:numPr>
        <w:ind w:left="360" w:leftChars="0" w:hanging="36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公司名称：中意财产保险有限公司</w:t>
      </w:r>
      <w:r>
        <w:rPr>
          <w:rFonts w:hint="eastAsia" w:ascii="Arial" w:hAnsi="Arial" w:cs="Arial"/>
          <w:color w:val="333333"/>
          <w:szCs w:val="21"/>
          <w:shd w:val="clear" w:color="auto" w:fill="FFFFFF"/>
        </w:rPr>
        <w:br w:type="textWrapping"/>
      </w:r>
      <w:r>
        <w:rPr>
          <w:rFonts w:hint="eastAsia" w:ascii="Arial" w:hAnsi="Arial" w:cs="Arial"/>
          <w:color w:val="333333"/>
          <w:szCs w:val="21"/>
          <w:shd w:val="clear" w:color="auto" w:fill="FFFFFF"/>
        </w:rPr>
        <w:t>营业场所：北京市朝阳区建国门外大街乙12号双子座大厦西塔9层</w:t>
      </w:r>
      <w:r>
        <w:rPr>
          <w:rFonts w:hint="eastAsia" w:ascii="Arial" w:hAnsi="Arial" w:cs="Arial"/>
          <w:color w:val="333333"/>
          <w:szCs w:val="21"/>
          <w:shd w:val="clear" w:color="auto" w:fill="FFFFFF"/>
        </w:rPr>
        <w:br w:type="textWrapping"/>
      </w:r>
      <w:r>
        <w:rPr>
          <w:rFonts w:hint="eastAsia" w:ascii="Arial" w:hAnsi="Arial" w:cs="Arial"/>
          <w:color w:val="333333"/>
          <w:szCs w:val="21"/>
          <w:shd w:val="clear" w:color="auto" w:fill="FFFFFF"/>
        </w:rPr>
        <w:t>业务范围：财产损失保险、责任保险（包括机动车交通事故责任强制保险）、信用保险、</w:t>
      </w:r>
    </w:p>
    <w:p w14:paraId="6887CD90">
      <w:pPr>
        <w:pStyle w:val="14"/>
        <w:numPr>
          <w:ilvl w:val="0"/>
          <w:numId w:val="0"/>
        </w:numPr>
        <w:ind w:leftChars="0" w:firstLine="1470" w:firstLineChars="7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保证保险等财产保险业务；短期健康保险、意外伤害保险；上述业务的再保</w:t>
      </w:r>
    </w:p>
    <w:p w14:paraId="5916D53E">
      <w:pPr>
        <w:pStyle w:val="14"/>
        <w:numPr>
          <w:ilvl w:val="0"/>
          <w:numId w:val="0"/>
        </w:numPr>
        <w:ind w:left="420" w:leftChars="200" w:firstLine="1050" w:firstLineChars="50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险业务。除机动车交通事故责任强制保险业务外，不经营其他法定保险业务。</w:t>
      </w:r>
      <w:r>
        <w:rPr>
          <w:rFonts w:hint="eastAsia" w:ascii="Arial" w:hAnsi="Arial" w:cs="Arial"/>
          <w:color w:val="333333"/>
          <w:szCs w:val="21"/>
          <w:shd w:val="clear" w:color="auto" w:fill="FFFFFF"/>
        </w:rPr>
        <w:br w:type="textWrapping"/>
      </w:r>
      <w:r>
        <w:rPr>
          <w:rFonts w:hint="eastAsia" w:ascii="Arial" w:hAnsi="Arial" w:cs="Arial"/>
          <w:color w:val="333333"/>
          <w:szCs w:val="21"/>
          <w:shd w:val="clear" w:color="auto" w:fill="FFFFFF"/>
        </w:rPr>
        <w:t>联系方式（投诉渠道）：400-600-2700</w:t>
      </w:r>
    </w:p>
    <w:p w14:paraId="0A716D78">
      <w:pPr>
        <w:pStyle w:val="14"/>
        <w:numPr>
          <w:ilvl w:val="0"/>
          <w:numId w:val="0"/>
        </w:numPr>
        <w:rPr>
          <w:rFonts w:hint="eastAsia" w:ascii="Arial" w:hAnsi="Arial" w:cs="Arial"/>
          <w:color w:val="333333"/>
          <w:szCs w:val="21"/>
          <w:highlight w:val="none"/>
          <w:shd w:val="clear" w:color="auto" w:fill="FFFFFF"/>
        </w:rPr>
      </w:pPr>
    </w:p>
    <w:p w14:paraId="13F74C15">
      <w:pPr>
        <w:pStyle w:val="14"/>
        <w:numPr>
          <w:ilvl w:val="0"/>
          <w:numId w:val="1"/>
        </w:numPr>
        <w:ind w:left="360" w:leftChars="0" w:hanging="360" w:firstLineChars="0"/>
        <w:rPr>
          <w:highlight w:val="none"/>
          <w:shd w:val="clear" w:color="auto" w:fill="FFFFFF"/>
        </w:rPr>
      </w:pPr>
      <w:r>
        <w:rPr>
          <w:rFonts w:hint="eastAsia" w:ascii="Arial" w:hAnsi="Arial" w:cs="Arial"/>
          <w:color w:val="333333"/>
          <w:szCs w:val="21"/>
          <w:shd w:val="clear" w:color="auto" w:fill="FFFFFF"/>
        </w:rPr>
        <w:t>公司名称：中国大地财产保险股份有限公司</w:t>
      </w:r>
    </w:p>
    <w:p w14:paraId="7BE53080">
      <w:pPr>
        <w:pStyle w:val="14"/>
        <w:numPr>
          <w:ilvl w:val="0"/>
          <w:numId w:val="0"/>
        </w:numPr>
        <w:ind w:leftChars="0" w:firstLine="420" w:firstLineChars="200"/>
        <w:rPr>
          <w:highlight w:val="none"/>
          <w:shd w:val="clear" w:color="auto" w:fill="FFFFFF"/>
        </w:rPr>
      </w:pPr>
      <w:r>
        <w:rPr>
          <w:rFonts w:hint="eastAsia"/>
          <w:highlight w:val="none"/>
          <w:shd w:val="clear" w:color="auto" w:fill="FFFFFF"/>
        </w:rPr>
        <w:t>营业场所：中国(上海)自由贸易试验区民生路1199弄1号楼6、7、8、9、10层</w:t>
      </w:r>
    </w:p>
    <w:p w14:paraId="1AB98132">
      <w:pPr>
        <w:pStyle w:val="14"/>
        <w:rPr>
          <w:rFonts w:hint="eastAsia"/>
          <w:highlight w:val="none"/>
          <w:shd w:val="clear" w:color="auto" w:fill="FFFFFF"/>
        </w:rPr>
      </w:pPr>
      <w:r>
        <w:rPr>
          <w:rFonts w:hint="eastAsia"/>
          <w:highlight w:val="none"/>
          <w:shd w:val="clear" w:color="auto" w:fill="FFFFFF"/>
        </w:rPr>
        <w:t>业务范围：企业财产损失保险、家庭财产损失保险、建筑工程保险、安装工程保险、货</w:t>
      </w:r>
    </w:p>
    <w:p w14:paraId="7E3DA028">
      <w:pPr>
        <w:pStyle w:val="14"/>
        <w:ind w:firstLine="1470" w:firstLineChars="700"/>
        <w:rPr>
          <w:rFonts w:hint="eastAsia"/>
          <w:highlight w:val="none"/>
          <w:shd w:val="clear" w:color="auto" w:fill="FFFFFF"/>
        </w:rPr>
      </w:pPr>
      <w:r>
        <w:rPr>
          <w:rFonts w:hint="eastAsia"/>
          <w:highlight w:val="none"/>
          <w:shd w:val="clear" w:color="auto" w:fill="FFFFFF"/>
        </w:rPr>
        <w:t>物运输保险、机动车辆保险、船舶保险、飞机保险、航天保险、核电站保险、</w:t>
      </w:r>
    </w:p>
    <w:p w14:paraId="074B97EA">
      <w:pPr>
        <w:pStyle w:val="14"/>
        <w:ind w:firstLine="1470" w:firstLineChars="700"/>
        <w:rPr>
          <w:rFonts w:hint="eastAsia"/>
          <w:highlight w:val="none"/>
          <w:shd w:val="clear" w:color="auto" w:fill="FFFFFF"/>
        </w:rPr>
      </w:pPr>
      <w:r>
        <w:rPr>
          <w:rFonts w:hint="eastAsia"/>
          <w:highlight w:val="none"/>
          <w:shd w:val="clear" w:color="auto" w:fill="FFFFFF"/>
        </w:rPr>
        <w:t>能源保险、法定责任保险、一般责任保险、保证保险、信用保险、种植业保</w:t>
      </w:r>
    </w:p>
    <w:p w14:paraId="32BB6219">
      <w:pPr>
        <w:pStyle w:val="14"/>
        <w:ind w:firstLine="1470" w:firstLineChars="700"/>
        <w:rPr>
          <w:rFonts w:hint="eastAsia"/>
          <w:highlight w:val="none"/>
          <w:shd w:val="clear" w:color="auto" w:fill="FFFFFF"/>
        </w:rPr>
      </w:pPr>
      <w:r>
        <w:rPr>
          <w:rFonts w:hint="eastAsia"/>
          <w:highlight w:val="none"/>
          <w:shd w:val="clear" w:color="auto" w:fill="FFFFFF"/>
        </w:rPr>
        <w:t>险、养殖业保险、短期健康保险、意外伤害保险，上述保险业务的再保险业</w:t>
      </w:r>
    </w:p>
    <w:p w14:paraId="44F0D8FF">
      <w:pPr>
        <w:pStyle w:val="14"/>
        <w:ind w:firstLine="1470" w:firstLineChars="700"/>
        <w:rPr>
          <w:rFonts w:hint="eastAsia"/>
          <w:highlight w:val="none"/>
          <w:shd w:val="clear" w:color="auto" w:fill="FFFFFF"/>
        </w:rPr>
      </w:pPr>
      <w:r>
        <w:rPr>
          <w:rFonts w:hint="eastAsia"/>
          <w:highlight w:val="none"/>
          <w:shd w:val="clear" w:color="auto" w:fill="FFFFFF"/>
        </w:rPr>
        <w:t>务，经中国保监会批准的资金运用业务，经中国保监会批准的其他业务。【依</w:t>
      </w:r>
    </w:p>
    <w:p w14:paraId="00492F0C">
      <w:pPr>
        <w:pStyle w:val="14"/>
        <w:ind w:firstLine="1470" w:firstLineChars="700"/>
        <w:rPr>
          <w:highlight w:val="none"/>
          <w:shd w:val="clear" w:color="auto" w:fill="FFFFFF"/>
        </w:rPr>
      </w:pPr>
      <w:r>
        <w:rPr>
          <w:rFonts w:hint="eastAsia"/>
          <w:highlight w:val="none"/>
          <w:shd w:val="clear" w:color="auto" w:fill="FFFFFF"/>
        </w:rPr>
        <w:t>法须经批准的项目，经相关部门批准后方可开展经营活动】</w:t>
      </w:r>
    </w:p>
    <w:p w14:paraId="583CF3B3">
      <w:pPr>
        <w:pStyle w:val="14"/>
        <w:rPr>
          <w:rFonts w:hint="eastAsia"/>
          <w:highlight w:val="none"/>
          <w:shd w:val="clear" w:color="auto" w:fill="FFFFFF"/>
        </w:rPr>
      </w:pPr>
      <w:r>
        <w:rPr>
          <w:rFonts w:hint="eastAsia"/>
          <w:highlight w:val="none"/>
          <w:shd w:val="clear" w:color="auto" w:fill="FFFFFF"/>
        </w:rPr>
        <w:t>联系方式（投诉渠道）：95590</w:t>
      </w:r>
    </w:p>
    <w:p w14:paraId="5384C295">
      <w:pPr>
        <w:pStyle w:val="14"/>
        <w:rPr>
          <w:rFonts w:hint="eastAsia"/>
          <w:highlight w:val="none"/>
          <w:shd w:val="clear" w:color="auto" w:fill="FFFFFF"/>
        </w:rPr>
      </w:pPr>
    </w:p>
    <w:p w14:paraId="35A60B58">
      <w:pPr>
        <w:pStyle w:val="14"/>
        <w:numPr>
          <w:ilvl w:val="0"/>
          <w:numId w:val="1"/>
        </w:numPr>
        <w:ind w:left="360" w:leftChars="0" w:hanging="360" w:firstLineChars="0"/>
        <w:rPr>
          <w:rFonts w:hint="eastAsia" w:ascii="Arial" w:hAnsi="Arial" w:cs="Arial"/>
          <w:color w:val="333333"/>
          <w:szCs w:val="21"/>
          <w:shd w:val="clear" w:color="auto" w:fill="FFFFFF"/>
        </w:rPr>
      </w:pPr>
      <w:r>
        <w:rPr>
          <w:rFonts w:hint="eastAsia" w:ascii="Arial" w:hAnsi="Arial" w:cs="Arial"/>
          <w:color w:val="333333"/>
          <w:szCs w:val="21"/>
          <w:shd w:val="clear" w:color="auto" w:fill="FFFFFF"/>
        </w:rPr>
        <w:t>公司名称: 紫金财产保险股份有限公司</w:t>
      </w:r>
    </w:p>
    <w:p w14:paraId="55BD7F7E">
      <w:pPr>
        <w:pStyle w:val="14"/>
        <w:rPr>
          <w:rFonts w:hint="eastAsia"/>
          <w:highlight w:val="none"/>
          <w:shd w:val="clear" w:color="auto" w:fill="FFFFFF"/>
        </w:rPr>
      </w:pPr>
      <w:r>
        <w:rPr>
          <w:rFonts w:hint="eastAsia"/>
          <w:highlight w:val="none"/>
          <w:shd w:val="clear" w:color="auto" w:fill="FFFFFF"/>
        </w:rPr>
        <w:t>营业场所: 南京市建邺区江东中路373号南京金融城8号楼</w:t>
      </w:r>
    </w:p>
    <w:p w14:paraId="5B52ADB3">
      <w:pPr>
        <w:pStyle w:val="14"/>
        <w:rPr>
          <w:rFonts w:hint="eastAsia"/>
          <w:highlight w:val="none"/>
          <w:shd w:val="clear" w:color="auto" w:fill="FFFFFF"/>
        </w:rPr>
      </w:pPr>
      <w:r>
        <w:rPr>
          <w:rFonts w:hint="eastAsia"/>
          <w:highlight w:val="none"/>
          <w:shd w:val="clear" w:color="auto" w:fill="FFFFFF"/>
        </w:rPr>
        <w:t>业务范围: 财产损失保险；责任保险；信用保险和保证保险；短期健康保险和意外伤害</w:t>
      </w:r>
    </w:p>
    <w:p w14:paraId="12F0AAAE">
      <w:pPr>
        <w:pStyle w:val="14"/>
        <w:rPr>
          <w:rFonts w:hint="eastAsia"/>
          <w:highlight w:val="none"/>
          <w:shd w:val="clear" w:color="auto" w:fill="FFFFFF"/>
        </w:rPr>
      </w:pPr>
      <w:r>
        <w:rPr>
          <w:rFonts w:hint="eastAsia"/>
          <w:highlight w:val="none"/>
          <w:shd w:val="clear" w:color="auto" w:fill="FFFFFF"/>
        </w:rPr>
        <w:t>保险；上述业务的再保险业务；国家法律、法规允许的保险资金运用业务；经中国保监</w:t>
      </w:r>
    </w:p>
    <w:p w14:paraId="0618240D">
      <w:pPr>
        <w:pStyle w:val="14"/>
        <w:rPr>
          <w:rFonts w:hint="eastAsia"/>
          <w:highlight w:val="none"/>
          <w:shd w:val="clear" w:color="auto" w:fill="FFFFFF"/>
        </w:rPr>
      </w:pPr>
      <w:r>
        <w:rPr>
          <w:rFonts w:hint="eastAsia"/>
          <w:highlight w:val="none"/>
          <w:shd w:val="clear" w:color="auto" w:fill="FFFFFF"/>
        </w:rPr>
        <w:t>会批准的其他业务。（依法须经批准的项目，经相关部门批准后方可开展经营活动）</w:t>
      </w:r>
    </w:p>
    <w:p w14:paraId="68F5EAFC">
      <w:pPr>
        <w:pStyle w:val="14"/>
        <w:rPr>
          <w:rFonts w:hint="eastAsia"/>
          <w:highlight w:val="none"/>
          <w:shd w:val="clear" w:color="auto" w:fill="FFFFFF"/>
        </w:rPr>
      </w:pPr>
      <w:r>
        <w:rPr>
          <w:rFonts w:hint="eastAsia"/>
          <w:highlight w:val="none"/>
          <w:shd w:val="clear" w:color="auto" w:fill="FFFFFF"/>
        </w:rPr>
        <w:t>联系方式(投诉渠道): 95312</w:t>
      </w:r>
    </w:p>
    <w:p w14:paraId="3CC01F2B">
      <w:pPr>
        <w:pStyle w:val="14"/>
        <w:ind w:left="0" w:leftChars="0" w:firstLine="0" w:firstLineChars="0"/>
        <w:rPr>
          <w:rFonts w:ascii="Arial" w:hAnsi="Arial" w:cs="Arial"/>
          <w:color w:val="333333"/>
          <w:szCs w:val="21"/>
          <w:shd w:val="clear" w:color="auto" w:fill="FFFFFF"/>
        </w:rPr>
      </w:pPr>
    </w:p>
    <w:p w14:paraId="151B57C5">
      <w:pPr>
        <w:spacing w:before="89" w:line="232" w:lineRule="exact"/>
        <w:jc w:val="left"/>
        <w:rPr>
          <w:rFonts w:ascii="Times New Roman"/>
          <w:b/>
          <w:color w:val="000000"/>
        </w:rPr>
      </w:pPr>
      <w:r>
        <w:rPr>
          <w:rFonts w:hint="eastAsia" w:ascii="Times New Roman"/>
          <w:b/>
          <w:color w:val="000000"/>
          <w:highlight w:val="none"/>
        </w:rPr>
        <w:t>特别提示：为保护您的权益，如遇被代理保险公司系统异常等原因导致无法出保，我公司将为您自动匹配其他被代理保险公司提供的相同保障方案、保障权益完全一致的保险产品，以确保您成功投保。具体保单详情您可至“我的</w:t>
      </w:r>
      <w:r>
        <w:rPr>
          <w:rFonts w:ascii="Times New Roman"/>
          <w:b/>
          <w:color w:val="000000"/>
          <w:highlight w:val="none"/>
        </w:rPr>
        <w:t>-</w:t>
      </w:r>
      <w:r>
        <w:rPr>
          <w:rFonts w:hint="eastAsia" w:ascii="Times New Roman"/>
          <w:b/>
          <w:color w:val="000000"/>
          <w:highlight w:val="none"/>
        </w:rPr>
        <w:t>保单订单”查询。</w:t>
      </w:r>
    </w:p>
    <w:p w14:paraId="7B44B944">
      <w:pPr>
        <w:rPr>
          <w:rFonts w:ascii="Arial" w:hAnsi="Arial" w:cs="Arial"/>
          <w:color w:val="333333"/>
          <w:szCs w:val="21"/>
          <w:shd w:val="clear" w:color="auto" w:fill="FFFFFF"/>
        </w:rPr>
      </w:pPr>
    </w:p>
    <w:p w14:paraId="1CC5774A">
      <w:pPr>
        <w:rPr>
          <w:rFonts w:hint="eastAsia" w:ascii="Arial" w:hAnsi="Arial" w:cs="Arial" w:eastAsiaTheme="minorEastAsia"/>
          <w:color w:val="333333"/>
          <w:kern w:val="2"/>
          <w:sz w:val="21"/>
          <w:szCs w:val="21"/>
          <w:shd w:val="clear" w:color="auto" w:fill="FFFFFF"/>
          <w:lang w:val="en-US" w:eastAsia="zh-CN" w:bidi="ar-SA"/>
        </w:rPr>
      </w:pPr>
      <w:r>
        <w:rPr>
          <w:rFonts w:hint="eastAsia" w:ascii="Arial" w:hAnsi="Arial" w:cs="Arial" w:eastAsiaTheme="minorEastAsia"/>
          <w:color w:val="333333"/>
          <w:kern w:val="2"/>
          <w:sz w:val="21"/>
          <w:szCs w:val="21"/>
          <w:shd w:val="clear" w:color="auto" w:fill="FFFFFF"/>
          <w:lang w:val="en-US" w:eastAsia="zh-CN" w:bidi="ar-SA"/>
        </w:rPr>
        <w:t>三、我公司信息于“保险中介监管信息系统”网站上进行披露，社会公众披露可以通过“保险中介监管信息系统”网站查询。</w:t>
      </w:r>
    </w:p>
    <w:p w14:paraId="009020BF">
      <w:pPr>
        <w:rPr>
          <w:rFonts w:hint="eastAsia" w:ascii="Arial" w:hAnsi="Arial" w:cs="Arial" w:eastAsiaTheme="minorEastAsia"/>
          <w:color w:val="333333"/>
          <w:kern w:val="2"/>
          <w:sz w:val="21"/>
          <w:szCs w:val="21"/>
          <w:shd w:val="clear" w:color="auto" w:fill="FFFFFF"/>
          <w:lang w:val="en-US" w:eastAsia="zh-CN" w:bidi="ar-SA"/>
        </w:rPr>
      </w:pPr>
    </w:p>
    <w:p w14:paraId="37CE5E39">
      <w:pPr>
        <w:numPr>
          <w:ilvl w:val="0"/>
          <w:numId w:val="2"/>
        </w:numPr>
        <w:rPr>
          <w:rFonts w:hint="eastAsia" w:ascii="Arial" w:hAnsi="Arial" w:cs="Arial" w:eastAsiaTheme="minorEastAsia"/>
          <w:color w:val="333333"/>
          <w:kern w:val="2"/>
          <w:sz w:val="21"/>
          <w:szCs w:val="21"/>
          <w:shd w:val="clear" w:color="auto" w:fill="FFFFFF"/>
          <w:lang w:val="en-US" w:eastAsia="zh-CN" w:bidi="ar-SA"/>
        </w:rPr>
      </w:pPr>
      <w:r>
        <w:rPr>
          <w:rFonts w:hint="eastAsia" w:ascii="Arial" w:hAnsi="Arial" w:cs="Arial" w:eastAsiaTheme="minorEastAsia"/>
          <w:color w:val="333333"/>
          <w:kern w:val="2"/>
          <w:sz w:val="21"/>
          <w:szCs w:val="21"/>
          <w:shd w:val="clear" w:color="auto" w:fill="FFFFFF"/>
          <w:lang w:val="en-US" w:eastAsia="zh-CN" w:bidi="ar-SA"/>
        </w:rPr>
        <w:t>我公司代理销售的保险产品信息可通过我公司网站信息披露页</w:t>
      </w:r>
      <w:r>
        <w:rPr>
          <w:rFonts w:hint="eastAsia" w:ascii="Arial" w:hAnsi="Arial" w:cs="Arial"/>
          <w:color w:val="333333"/>
          <w:kern w:val="2"/>
          <w:sz w:val="21"/>
          <w:szCs w:val="21"/>
          <w:shd w:val="clear" w:color="auto" w:fill="FFFFFF"/>
          <w:lang w:val="en-US" w:eastAsia="zh-CN" w:bidi="ar-SA"/>
        </w:rPr>
        <w:t xml:space="preserve">  </w:t>
      </w:r>
    </w:p>
    <w:p w14:paraId="19D356C5">
      <w:pPr>
        <w:numPr>
          <w:ilvl w:val="0"/>
          <w:numId w:val="0"/>
        </w:numPr>
        <w:ind w:firstLine="420" w:firstLineChars="200"/>
        <w:rPr>
          <w:rFonts w:hint="eastAsia" w:ascii="Arial" w:hAnsi="Arial" w:cs="Arial" w:eastAsiaTheme="minorEastAsia"/>
          <w:color w:val="333333"/>
          <w:kern w:val="2"/>
          <w:sz w:val="21"/>
          <w:szCs w:val="21"/>
          <w:shd w:val="clear" w:color="auto" w:fill="FFFFFF"/>
          <w:lang w:val="en-US" w:eastAsia="zh-CN" w:bidi="ar-SA"/>
        </w:rPr>
      </w:pPr>
      <w:r>
        <w:rPr>
          <w:rFonts w:hint="eastAsia" w:ascii="Arial" w:hAnsi="Arial" w:cs="Arial" w:eastAsiaTheme="minorEastAsia"/>
          <w:color w:val="333333"/>
          <w:kern w:val="2"/>
          <w:sz w:val="21"/>
          <w:szCs w:val="21"/>
          <w:shd w:val="clear" w:color="auto" w:fill="FFFFFF"/>
          <w:lang w:val="en-US" w:eastAsia="zh-CN" w:bidi="ar-SA"/>
        </w:rPr>
        <w:t>http://www.ctripins.com/disclosure.html查询</w:t>
      </w:r>
    </w:p>
    <w:p w14:paraId="73E4D01E">
      <w:pPr>
        <w:rPr>
          <w:rFonts w:ascii="仿宋" w:hAnsi="仿宋" w:eastAsia="仿宋"/>
          <w:b/>
          <w:sz w:val="44"/>
          <w:szCs w:val="44"/>
        </w:rPr>
      </w:pPr>
    </w:p>
    <w:p w14:paraId="379C01A1">
      <w:pPr>
        <w:rPr>
          <w:rFonts w:ascii="仿宋" w:hAnsi="仿宋" w:eastAsia="仿宋"/>
          <w:b/>
          <w:sz w:val="44"/>
          <w:szCs w:val="44"/>
        </w:rPr>
      </w:pPr>
    </w:p>
    <w:p w14:paraId="414A5365">
      <w:pPr>
        <w:rPr>
          <w:rFonts w:ascii="仿宋" w:hAnsi="仿宋" w:eastAsia="仿宋"/>
          <w:b/>
          <w:sz w:val="44"/>
          <w:szCs w:val="44"/>
        </w:rPr>
      </w:pPr>
    </w:p>
    <w:p w14:paraId="7E4D920E">
      <w:pPr>
        <w:rPr>
          <w:rFonts w:ascii="仿宋" w:hAnsi="仿宋" w:eastAsia="仿宋"/>
          <w:b/>
          <w:sz w:val="44"/>
          <w:szCs w:val="44"/>
        </w:rPr>
      </w:pPr>
    </w:p>
    <w:p w14:paraId="072D26BF">
      <w:pPr>
        <w:rPr>
          <w:rFonts w:ascii="仿宋" w:hAnsi="仿宋" w:eastAsia="仿宋"/>
          <w:b/>
          <w:sz w:val="44"/>
          <w:szCs w:val="44"/>
        </w:rPr>
      </w:pPr>
    </w:p>
    <w:p w14:paraId="162985CB">
      <w:pPr>
        <w:rPr>
          <w:rFonts w:ascii="仿宋" w:hAnsi="仿宋" w:eastAsia="仿宋"/>
          <w:b/>
          <w:sz w:val="44"/>
          <w:szCs w:val="44"/>
        </w:rPr>
      </w:pPr>
    </w:p>
    <w:p w14:paraId="687F4C5F">
      <w:pPr>
        <w:rPr>
          <w:rFonts w:ascii="仿宋" w:hAnsi="仿宋" w:eastAsia="仿宋"/>
          <w:b/>
          <w:sz w:val="44"/>
          <w:szCs w:val="44"/>
        </w:rPr>
      </w:pPr>
    </w:p>
    <w:p w14:paraId="5DC2EB84">
      <w:pPr>
        <w:rPr>
          <w:rFonts w:ascii="仿宋" w:hAnsi="仿宋" w:eastAsia="仿宋"/>
          <w:b/>
          <w:sz w:val="44"/>
          <w:szCs w:val="44"/>
        </w:rPr>
      </w:pPr>
    </w:p>
    <w:p w14:paraId="131B0A62">
      <w:pPr>
        <w:rPr>
          <w:rFonts w:ascii="仿宋" w:hAnsi="仿宋" w:eastAsia="仿宋"/>
          <w:b/>
          <w:sz w:val="44"/>
          <w:szCs w:val="44"/>
        </w:rPr>
      </w:pPr>
    </w:p>
    <w:p w14:paraId="0E8A5E31">
      <w:pPr>
        <w:rPr>
          <w:rFonts w:ascii="仿宋" w:hAnsi="仿宋" w:eastAsia="仿宋"/>
          <w:b/>
          <w:sz w:val="44"/>
          <w:szCs w:val="44"/>
        </w:rPr>
      </w:pPr>
    </w:p>
    <w:p w14:paraId="20AC05C6">
      <w:pPr>
        <w:rPr>
          <w:rFonts w:ascii="仿宋" w:hAnsi="仿宋" w:eastAsia="仿宋"/>
          <w:b/>
          <w:sz w:val="44"/>
          <w:szCs w:val="44"/>
        </w:rPr>
      </w:pPr>
    </w:p>
    <w:p w14:paraId="5A844187">
      <w:pPr>
        <w:rPr>
          <w:rFonts w:ascii="仿宋" w:hAnsi="仿宋" w:eastAsia="仿宋"/>
          <w:b/>
          <w:sz w:val="44"/>
          <w:szCs w:val="44"/>
        </w:rPr>
      </w:pPr>
    </w:p>
    <w:p w14:paraId="2E843A4D">
      <w:pPr>
        <w:rPr>
          <w:rFonts w:ascii="仿宋" w:hAnsi="仿宋" w:eastAsia="仿宋"/>
          <w:b/>
          <w:sz w:val="44"/>
          <w:szCs w:val="44"/>
        </w:rPr>
      </w:pPr>
    </w:p>
    <w:p w14:paraId="5B1C2FFC">
      <w:pPr>
        <w:rPr>
          <w:rFonts w:ascii="仿宋" w:hAnsi="仿宋" w:eastAsia="仿宋"/>
          <w:b/>
          <w:sz w:val="44"/>
          <w:szCs w:val="44"/>
        </w:rPr>
      </w:pPr>
    </w:p>
    <w:p w14:paraId="23DED5E6">
      <w:pPr>
        <w:rPr>
          <w:rFonts w:ascii="仿宋" w:hAnsi="仿宋" w:eastAsia="仿宋"/>
          <w:b/>
          <w:sz w:val="44"/>
          <w:szCs w:val="44"/>
        </w:rPr>
      </w:pPr>
    </w:p>
    <w:p w14:paraId="3982D5D4">
      <w:pPr>
        <w:rPr>
          <w:rFonts w:ascii="仿宋" w:hAnsi="仿宋" w:eastAsia="仿宋"/>
          <w:b/>
          <w:sz w:val="44"/>
          <w:szCs w:val="44"/>
        </w:rPr>
      </w:pPr>
    </w:p>
    <w:p w14:paraId="5F74C180">
      <w:pPr>
        <w:rPr>
          <w:rFonts w:ascii="仿宋" w:hAnsi="仿宋" w:eastAsia="仿宋"/>
          <w:b/>
          <w:sz w:val="44"/>
          <w:szCs w:val="44"/>
        </w:rPr>
      </w:pPr>
    </w:p>
    <w:p w14:paraId="78CCD56D">
      <w:pPr>
        <w:rPr>
          <w:rFonts w:ascii="仿宋" w:hAnsi="仿宋" w:eastAsia="仿宋"/>
          <w:b/>
          <w:sz w:val="44"/>
          <w:szCs w:val="44"/>
        </w:rPr>
      </w:pPr>
    </w:p>
    <w:p w14:paraId="24E99A3F">
      <w:pPr>
        <w:rPr>
          <w:rFonts w:ascii="仿宋" w:hAnsi="仿宋" w:eastAsia="仿宋"/>
          <w:b/>
          <w:sz w:val="44"/>
          <w:szCs w:val="44"/>
        </w:rPr>
      </w:pPr>
    </w:p>
    <w:p w14:paraId="10508D57">
      <w:r>
        <w:drawing>
          <wp:inline distT="0" distB="0" distL="0" distR="0">
            <wp:extent cx="4762500" cy="428625"/>
            <wp:effectExtent l="0" t="0" r="0" b="9525"/>
            <wp:docPr id="6" name="图片 6" descr="http://pages.ctrip.com/public/Insurance/imag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pages.ctrip.com/public/Insurance/image/b1.jpg"/>
                    <pic:cNvPicPr>
                      <a:picLocks noChangeAspect="1" noChangeArrowheads="1"/>
                    </pic:cNvPicPr>
                  </pic:nvPicPr>
                  <pic:blipFill>
                    <a:blip r:embed="rId4"/>
                    <a:srcRect/>
                    <a:stretch>
                      <a:fillRect/>
                    </a:stretch>
                  </pic:blipFill>
                  <pic:spPr>
                    <a:xfrm>
                      <a:off x="0" y="0"/>
                      <a:ext cx="4762500" cy="428625"/>
                    </a:xfrm>
                    <a:prstGeom prst="rect">
                      <a:avLst/>
                    </a:prstGeom>
                    <a:noFill/>
                    <a:ln>
                      <a:noFill/>
                    </a:ln>
                  </pic:spPr>
                </pic:pic>
              </a:graphicData>
            </a:graphic>
          </wp:inline>
        </w:drawing>
      </w:r>
    </w:p>
    <w:p w14:paraId="053A75B3">
      <w:r>
        <w:drawing>
          <wp:inline distT="0" distB="0" distL="0" distR="0">
            <wp:extent cx="3602990" cy="4765040"/>
            <wp:effectExtent l="0" t="0" r="1016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rcRect l="9038" t="5899" r="5573" b="3732"/>
                    <a:stretch>
                      <a:fillRect/>
                    </a:stretch>
                  </pic:blipFill>
                  <pic:spPr>
                    <a:xfrm rot="16200000">
                      <a:off x="0" y="0"/>
                      <a:ext cx="3604121" cy="4766357"/>
                    </a:xfrm>
                    <a:prstGeom prst="rect">
                      <a:avLst/>
                    </a:prstGeom>
                    <a:ln>
                      <a:noFill/>
                    </a:ln>
                  </pic:spPr>
                </pic:pic>
              </a:graphicData>
            </a:graphic>
          </wp:inline>
        </w:drawing>
      </w:r>
    </w:p>
    <w:p w14:paraId="7AFCDA40"/>
    <w:p w14:paraId="33DDF2ED">
      <w:pPr>
        <w:rPr>
          <w:rFonts w:hint="eastAsia" w:eastAsiaTheme="minorEastAsia"/>
          <w:lang w:eastAsia="zh-CN"/>
        </w:rPr>
      </w:pPr>
      <w:r>
        <w:drawing>
          <wp:inline distT="0" distB="0" distL="0" distR="0">
            <wp:extent cx="4762500" cy="428625"/>
            <wp:effectExtent l="0" t="0" r="0" b="9525"/>
            <wp:docPr id="10" name="图片 10" descr="http://pages.ctrip.com/public/Insurance/imag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pages.ctrip.com/public/Insurance/image/b2.jpg"/>
                    <pic:cNvPicPr>
                      <a:picLocks noChangeAspect="1" noChangeArrowheads="1"/>
                    </pic:cNvPicPr>
                  </pic:nvPicPr>
                  <pic:blipFill>
                    <a:blip r:embed="rId6"/>
                    <a:srcRect/>
                    <a:stretch>
                      <a:fillRect/>
                    </a:stretch>
                  </pic:blipFill>
                  <pic:spPr>
                    <a:xfrm>
                      <a:off x="0" y="0"/>
                      <a:ext cx="4762500" cy="428625"/>
                    </a:xfrm>
                    <a:prstGeom prst="rect">
                      <a:avLst/>
                    </a:prstGeom>
                    <a:noFill/>
                    <a:ln>
                      <a:noFill/>
                    </a:ln>
                  </pic:spPr>
                </pic:pic>
              </a:graphicData>
            </a:graphic>
          </wp:inline>
        </w:drawing>
      </w:r>
      <w:r>
        <w:rPr>
          <w:rFonts w:hint="eastAsia" w:eastAsiaTheme="minorEastAsia"/>
          <w:lang w:eastAsia="zh-CN"/>
        </w:rPr>
        <w:drawing>
          <wp:inline distT="0" distB="0" distL="114300" distR="114300">
            <wp:extent cx="3584575" cy="5063490"/>
            <wp:effectExtent l="0" t="0" r="3810" b="9525"/>
            <wp:docPr id="1" name="图片 1" descr="020.营业执照副本-携程保险代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0.营业执照副本-携程保险代理"/>
                    <pic:cNvPicPr>
                      <a:picLocks noChangeAspect="1"/>
                    </pic:cNvPicPr>
                  </pic:nvPicPr>
                  <pic:blipFill>
                    <a:blip r:embed="rId7"/>
                    <a:srcRect/>
                    <a:stretch>
                      <a:fillRect/>
                    </a:stretch>
                  </pic:blipFill>
                  <pic:spPr>
                    <a:xfrm rot="16200000">
                      <a:off x="0" y="0"/>
                      <a:ext cx="3584575" cy="50634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591D4"/>
    <w:multiLevelType w:val="singleLevel"/>
    <w:tmpl w:val="F7F591D4"/>
    <w:lvl w:ilvl="0" w:tentative="0">
      <w:start w:val="4"/>
      <w:numFmt w:val="chineseCounting"/>
      <w:suff w:val="nothing"/>
      <w:lvlText w:val="%1、"/>
      <w:lvlJc w:val="left"/>
      <w:rPr>
        <w:rFonts w:hint="eastAsia"/>
      </w:rPr>
    </w:lvl>
  </w:abstractNum>
  <w:abstractNum w:abstractNumId="1">
    <w:nsid w:val="07B31B02"/>
    <w:multiLevelType w:val="multilevel"/>
    <w:tmpl w:val="07B31B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ODk3MDY0N2I2MzZjMjBjZTEyNGJhMjQ0OTliNDEifQ=="/>
  </w:docVars>
  <w:rsids>
    <w:rsidRoot w:val="00CD1502"/>
    <w:rsid w:val="00013706"/>
    <w:rsid w:val="00014EFB"/>
    <w:rsid w:val="000647AB"/>
    <w:rsid w:val="00087838"/>
    <w:rsid w:val="000A5762"/>
    <w:rsid w:val="000D46BB"/>
    <w:rsid w:val="000E3A48"/>
    <w:rsid w:val="000E5A62"/>
    <w:rsid w:val="000E7501"/>
    <w:rsid w:val="00126177"/>
    <w:rsid w:val="001427EE"/>
    <w:rsid w:val="00152A53"/>
    <w:rsid w:val="00157E0D"/>
    <w:rsid w:val="001723F6"/>
    <w:rsid w:val="001743D5"/>
    <w:rsid w:val="001A12EE"/>
    <w:rsid w:val="001A517E"/>
    <w:rsid w:val="001B2712"/>
    <w:rsid w:val="001B5DBF"/>
    <w:rsid w:val="00214642"/>
    <w:rsid w:val="0021704F"/>
    <w:rsid w:val="00236F2E"/>
    <w:rsid w:val="0025528F"/>
    <w:rsid w:val="002874D6"/>
    <w:rsid w:val="002A00DE"/>
    <w:rsid w:val="002D61B1"/>
    <w:rsid w:val="002E4BD1"/>
    <w:rsid w:val="002F18F4"/>
    <w:rsid w:val="002F2046"/>
    <w:rsid w:val="00302674"/>
    <w:rsid w:val="00314AFC"/>
    <w:rsid w:val="00322815"/>
    <w:rsid w:val="00325972"/>
    <w:rsid w:val="00344D3A"/>
    <w:rsid w:val="003B487C"/>
    <w:rsid w:val="003B7206"/>
    <w:rsid w:val="003D1954"/>
    <w:rsid w:val="003E6580"/>
    <w:rsid w:val="004078A1"/>
    <w:rsid w:val="00426FA5"/>
    <w:rsid w:val="0045486B"/>
    <w:rsid w:val="004A4AF3"/>
    <w:rsid w:val="005570C5"/>
    <w:rsid w:val="00575BF0"/>
    <w:rsid w:val="00592FFD"/>
    <w:rsid w:val="005B3F18"/>
    <w:rsid w:val="005D4FB8"/>
    <w:rsid w:val="005D76F8"/>
    <w:rsid w:val="005F4E35"/>
    <w:rsid w:val="005F7C89"/>
    <w:rsid w:val="006169E8"/>
    <w:rsid w:val="00665BFF"/>
    <w:rsid w:val="006E60DB"/>
    <w:rsid w:val="00704AFF"/>
    <w:rsid w:val="00722E0C"/>
    <w:rsid w:val="0078110F"/>
    <w:rsid w:val="00790357"/>
    <w:rsid w:val="00790C8B"/>
    <w:rsid w:val="007B09EB"/>
    <w:rsid w:val="007B1CFE"/>
    <w:rsid w:val="007B2B68"/>
    <w:rsid w:val="007B506E"/>
    <w:rsid w:val="007C18AC"/>
    <w:rsid w:val="007F474A"/>
    <w:rsid w:val="007F544A"/>
    <w:rsid w:val="007F6EF5"/>
    <w:rsid w:val="00803CFB"/>
    <w:rsid w:val="00821673"/>
    <w:rsid w:val="008274A8"/>
    <w:rsid w:val="00863562"/>
    <w:rsid w:val="00867539"/>
    <w:rsid w:val="0086755E"/>
    <w:rsid w:val="00867EC5"/>
    <w:rsid w:val="00872C1C"/>
    <w:rsid w:val="008A52BE"/>
    <w:rsid w:val="008A6A14"/>
    <w:rsid w:val="008A792D"/>
    <w:rsid w:val="008E3196"/>
    <w:rsid w:val="008E57B3"/>
    <w:rsid w:val="009069C6"/>
    <w:rsid w:val="009069EC"/>
    <w:rsid w:val="0092742A"/>
    <w:rsid w:val="0096110C"/>
    <w:rsid w:val="00982B69"/>
    <w:rsid w:val="009A518C"/>
    <w:rsid w:val="009B747B"/>
    <w:rsid w:val="009E4313"/>
    <w:rsid w:val="009F5A76"/>
    <w:rsid w:val="00A033EC"/>
    <w:rsid w:val="00A26141"/>
    <w:rsid w:val="00A41176"/>
    <w:rsid w:val="00A66159"/>
    <w:rsid w:val="00A755C1"/>
    <w:rsid w:val="00A834E8"/>
    <w:rsid w:val="00AB1175"/>
    <w:rsid w:val="00AC37FB"/>
    <w:rsid w:val="00AC52AB"/>
    <w:rsid w:val="00AD3980"/>
    <w:rsid w:val="00AD55C3"/>
    <w:rsid w:val="00AD63B8"/>
    <w:rsid w:val="00AF1B3E"/>
    <w:rsid w:val="00AF6D57"/>
    <w:rsid w:val="00B011BB"/>
    <w:rsid w:val="00B01D28"/>
    <w:rsid w:val="00B06EB5"/>
    <w:rsid w:val="00B12DE0"/>
    <w:rsid w:val="00B23937"/>
    <w:rsid w:val="00B23E7C"/>
    <w:rsid w:val="00B531E1"/>
    <w:rsid w:val="00B75B46"/>
    <w:rsid w:val="00B9471B"/>
    <w:rsid w:val="00BE128B"/>
    <w:rsid w:val="00BF1625"/>
    <w:rsid w:val="00C06F2E"/>
    <w:rsid w:val="00C2120D"/>
    <w:rsid w:val="00C34038"/>
    <w:rsid w:val="00C351EC"/>
    <w:rsid w:val="00C71DAF"/>
    <w:rsid w:val="00C8765C"/>
    <w:rsid w:val="00CB07D4"/>
    <w:rsid w:val="00CC0422"/>
    <w:rsid w:val="00CD1502"/>
    <w:rsid w:val="00CD415D"/>
    <w:rsid w:val="00CF27D8"/>
    <w:rsid w:val="00CF5067"/>
    <w:rsid w:val="00D0783E"/>
    <w:rsid w:val="00D15118"/>
    <w:rsid w:val="00D17AB9"/>
    <w:rsid w:val="00D70A64"/>
    <w:rsid w:val="00D87AF2"/>
    <w:rsid w:val="00DB1A08"/>
    <w:rsid w:val="00E016A8"/>
    <w:rsid w:val="00E240C9"/>
    <w:rsid w:val="00E4423F"/>
    <w:rsid w:val="00E52D60"/>
    <w:rsid w:val="00EA771E"/>
    <w:rsid w:val="00EA7B48"/>
    <w:rsid w:val="00ED1B77"/>
    <w:rsid w:val="00ED7C51"/>
    <w:rsid w:val="00F366D4"/>
    <w:rsid w:val="00F47F89"/>
    <w:rsid w:val="00F57FBA"/>
    <w:rsid w:val="00F8296A"/>
    <w:rsid w:val="00F9526B"/>
    <w:rsid w:val="00FF1B7D"/>
    <w:rsid w:val="1AF541EE"/>
    <w:rsid w:val="1C68065B"/>
    <w:rsid w:val="20536A5E"/>
    <w:rsid w:val="208656C7"/>
    <w:rsid w:val="230D7854"/>
    <w:rsid w:val="2333783E"/>
    <w:rsid w:val="237D0C9D"/>
    <w:rsid w:val="24B16B47"/>
    <w:rsid w:val="25387269"/>
    <w:rsid w:val="282F182F"/>
    <w:rsid w:val="29534671"/>
    <w:rsid w:val="2AE1176F"/>
    <w:rsid w:val="2C736E2B"/>
    <w:rsid w:val="2F0758AD"/>
    <w:rsid w:val="402D129A"/>
    <w:rsid w:val="45500540"/>
    <w:rsid w:val="46015641"/>
    <w:rsid w:val="49A46E05"/>
    <w:rsid w:val="4CC530AB"/>
    <w:rsid w:val="51A5452E"/>
    <w:rsid w:val="58DB50C0"/>
    <w:rsid w:val="5D302BAC"/>
    <w:rsid w:val="5E596918"/>
    <w:rsid w:val="63927530"/>
    <w:rsid w:val="6AFF6047"/>
    <w:rsid w:val="6D6655C2"/>
    <w:rsid w:val="6FE85DAE"/>
    <w:rsid w:val="71446AF4"/>
    <w:rsid w:val="71B7741B"/>
    <w:rsid w:val="7761573C"/>
    <w:rsid w:val="79B5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5"/>
    <w:autoRedefine/>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unhideWhenUsed/>
    <w:qFormat/>
    <w:uiPriority w:val="99"/>
    <w:rPr>
      <w:color w:val="0000FF"/>
      <w:u w:val="single"/>
    </w:rPr>
  </w:style>
  <w:style w:type="character" w:customStyle="1" w:styleId="10">
    <w:name w:val="批注框文本 字符"/>
    <w:basedOn w:val="8"/>
    <w:link w:val="3"/>
    <w:autoRedefine/>
    <w:semiHidden/>
    <w:qFormat/>
    <w:uiPriority w:val="99"/>
    <w:rPr>
      <w:sz w:val="18"/>
      <w:szCs w:val="18"/>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autoRedefine/>
    <w:qFormat/>
    <w:uiPriority w:val="99"/>
    <w:rPr>
      <w:sz w:val="18"/>
      <w:szCs w:val="18"/>
    </w:rPr>
  </w:style>
  <w:style w:type="character" w:customStyle="1" w:styleId="13">
    <w:name w:val="apple-converted-space"/>
    <w:basedOn w:val="8"/>
    <w:autoRedefine/>
    <w:qFormat/>
    <w:uiPriority w:val="0"/>
  </w:style>
  <w:style w:type="paragraph" w:styleId="14">
    <w:name w:val="List Paragraph"/>
    <w:basedOn w:val="1"/>
    <w:autoRedefine/>
    <w:qFormat/>
    <w:uiPriority w:val="34"/>
    <w:pPr>
      <w:ind w:firstLine="420" w:firstLineChars="200"/>
    </w:pPr>
  </w:style>
  <w:style w:type="character" w:customStyle="1" w:styleId="15">
    <w:name w:val="标题 5 字符"/>
    <w:basedOn w:val="8"/>
    <w:link w:val="2"/>
    <w:autoRedefine/>
    <w:qFormat/>
    <w:uiPriority w:val="9"/>
    <w:rPr>
      <w:rFonts w:ascii="宋体" w:hAnsi="宋体" w:eastAsia="宋体" w:cs="宋体"/>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7BB0-DBB5-48EC-A8DF-268A1269C890}">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4028</Words>
  <Characters>4274</Characters>
  <Lines>19</Lines>
  <Paragraphs>5</Paragraphs>
  <TotalTime>0</TotalTime>
  <ScaleCrop>false</ScaleCrop>
  <LinksUpToDate>false</LinksUpToDate>
  <CharactersWithSpaces>4294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2022-06-29T02:14:00Z</dcterms:created>
  <dc:creator>nlx倪凌霄</dc:creator>
  <cp:lastModifiedBy>Niko酱</cp:lastModifiedBy>
  <dcterms:modified xsi:type="dcterms:W3CDTF">2025-05-29T08:16:02Z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2B3F455C147649E98371213870C008EE_13</vt:lpwstr>
  </property>
  <property fmtid="{D5CDD505-2E9C-101B-9397-08002B2CF9AE}" pid="4" name="KSOTemplateDocerSaveRecord">
    <vt:lpwstr>eyJoZGlkIjoiYWVkODk3MDY0N2I2MzZjMjBjZTEyNGJhMjQ0OTliNDEiLCJ1c2VySWQiOiIxMTQyNzAwODE2In0=</vt:lpwstr>
  </property>
</Properties>
</file>